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13.wmf" ContentType="image/x-wmf"/>
  <Override PartName="/word/media/image2.png" ContentType="image/png"/>
  <Override PartName="/word/media/image3.png" ContentType="image/png"/>
  <Override PartName="/word/media/image4.png" ContentType="image/png"/>
  <Override PartName="/word/media/image5.png" ContentType="image/png"/>
  <Override PartName="/word/media/image6.wmf" ContentType="image/x-wmf"/>
  <Override PartName="/word/media/image8.png" ContentType="image/png"/>
  <Override PartName="/word/media/image7.wmf" ContentType="image/x-wmf"/>
  <Override PartName="/word/media/image9.png" ContentType="image/png"/>
  <Override PartName="/word/media/image10.png" ContentType="image/png"/>
  <Override PartName="/word/media/image11.png" ContentType="image/png"/>
  <Override PartName="/word/media/image12.png" ContentType="image/png"/>
  <Override PartName="/word/footnotes.xml" ContentType="application/vnd.openxmlformats-officedocument.wordprocessingml.footnotes+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00"/>
        <w:jc w:val="left"/>
        <w:rPr/>
      </w:pPr>
      <w:r>
        <w:rPr/>
      </w:r>
    </w:p>
    <w:p>
      <w:pPr>
        <w:pStyle w:val="Normal"/>
        <w:rPr/>
      </w:pPr>
      <w:r>
        <w:rPr/>
      </w:r>
    </w:p>
    <w:p>
      <w:pPr>
        <w:pStyle w:val="Normal"/>
        <w:rPr/>
      </w:pPr>
      <w:r>
        <w:rPr/>
      </w:r>
    </w:p>
    <w:p>
      <w:pPr>
        <w:pStyle w:val="Normal"/>
        <w:jc w:val="right"/>
        <w:rPr/>
      </w:pPr>
      <w:r>
        <w:rPr/>
        <w:drawing>
          <wp:inline distT="0" distB="0" distL="0" distR="0">
            <wp:extent cx="4810125" cy="1085850"/>
            <wp:effectExtent l="0" t="0" r="0" b="0"/>
            <wp:docPr id="1"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pic:cNvPicPr>
                      <a:picLocks noChangeAspect="1" noChangeArrowheads="1"/>
                    </pic:cNvPicPr>
                  </pic:nvPicPr>
                  <pic:blipFill>
                    <a:blip r:embed="rId2"/>
                    <a:stretch>
                      <a:fillRect/>
                    </a:stretch>
                  </pic:blipFill>
                  <pic:spPr bwMode="auto">
                    <a:xfrm>
                      <a:off x="0" y="0"/>
                      <a:ext cx="4810125" cy="1085850"/>
                    </a:xfrm>
                    <a:prstGeom prst="rect">
                      <a:avLst/>
                    </a:prstGeom>
                  </pic:spPr>
                </pic:pic>
              </a:graphicData>
            </a:graphic>
          </wp:inline>
        </w:drawing>
      </w:r>
    </w:p>
    <w:p>
      <w:pPr>
        <w:pStyle w:val="Normal"/>
        <w:rPr/>
      </w:pPr>
      <w:r>
        <w:rPr/>
        <mc:AlternateContent>
          <mc:Choice Requires="wps">
            <w:drawing>
              <wp:anchor behindDoc="0" distT="0" distB="0" distL="0" distR="0" simplePos="0" locked="0" layoutInCell="0" allowOverlap="1" relativeHeight="36" wp14:anchorId="146B05A0">
                <wp:simplePos x="0" y="0"/>
                <wp:positionH relativeFrom="column">
                  <wp:posOffset>0</wp:posOffset>
                </wp:positionH>
                <wp:positionV relativeFrom="paragraph">
                  <wp:posOffset>114300</wp:posOffset>
                </wp:positionV>
                <wp:extent cx="5372100" cy="827405"/>
                <wp:effectExtent l="0" t="0" r="0" b="0"/>
                <wp:wrapNone/>
                <wp:docPr id="2" name="Rechteck 23"/>
                <a:graphic xmlns:a="http://schemas.openxmlformats.org/drawingml/2006/main">
                  <a:graphicData uri="http://schemas.microsoft.com/office/word/2010/wordprocessingShape">
                    <wps:wsp>
                      <wps:cNvSpPr/>
                      <wps:spPr>
                        <a:xfrm>
                          <a:off x="0" y="0"/>
                          <a:ext cx="5371560" cy="826920"/>
                        </a:xfrm>
                        <a:prstGeom prst="rect">
                          <a:avLst/>
                        </a:prstGeom>
                        <a:solidFill>
                          <a:srgbClr val="eff2f8"/>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23" fillcolor="#eff2f8" stroked="f" style="position:absolute;margin-left:0pt;margin-top:9pt;width:422.9pt;height:65.05pt;mso-wrap-style:none;v-text-anchor:middle" wp14:anchorId="146B05A0">
                <v:fill o:detectmouseclick="t" type="solid" color2="#100d07"/>
                <v:stroke color="#3465a4" weight="12600" joinstyle="miter" endcap="flat"/>
                <w10:wrap type="none"/>
              </v:rect>
            </w:pict>
          </mc:Fallback>
        </mc:AlternateContent>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0" allowOverlap="1" relativeHeight="34" wp14:anchorId="68C396E0">
                <wp:simplePos x="0" y="0"/>
                <wp:positionH relativeFrom="column">
                  <wp:posOffset>2722880</wp:posOffset>
                </wp:positionH>
                <wp:positionV relativeFrom="paragraph">
                  <wp:posOffset>133350</wp:posOffset>
                </wp:positionV>
                <wp:extent cx="2646680" cy="2915285"/>
                <wp:effectExtent l="38100" t="38100" r="20955" b="19050"/>
                <wp:wrapNone/>
                <wp:docPr id="3" name="Rechteck 19"/>
                <a:graphic xmlns:a="http://schemas.openxmlformats.org/drawingml/2006/main">
                  <a:graphicData uri="http://schemas.microsoft.com/office/word/2010/wordprocessingShape">
                    <wps:wsp>
                      <wps:cNvSpPr/>
                      <wps:spPr>
                        <a:xfrm>
                          <a:off x="0" y="0"/>
                          <a:ext cx="2646000" cy="2914560"/>
                        </a:xfrm>
                        <a:prstGeom prst="rect">
                          <a:avLst/>
                        </a:prstGeom>
                        <a:noFill/>
                        <a:ln w="76200">
                          <a:solidFill>
                            <a:srgbClr val="70bb2b"/>
                          </a:solidFill>
                          <a:round/>
                        </a:ln>
                      </wps:spPr>
                      <wps:style>
                        <a:lnRef idx="0"/>
                        <a:fillRef idx="0"/>
                        <a:effectRef idx="0"/>
                        <a:fontRef idx="minor"/>
                      </wps:style>
                      <wps:bodyPr/>
                    </wps:wsp>
                  </a:graphicData>
                </a:graphic>
              </wp:anchor>
            </w:drawing>
          </mc:Choice>
          <mc:Fallback>
            <w:pict>
              <v:rect id="shape_0" ID="Rechteck 19" stroked="t" style="position:absolute;margin-left:214.4pt;margin-top:10.5pt;width:208.3pt;height:229.45pt;mso-wrap-style:none;v-text-anchor:middle" wp14:anchorId="68C396E0">
                <v:fill o:detectmouseclick="t" on="false"/>
                <v:stroke color="#70bb2b" weight="76320" joinstyle="round" endcap="flat"/>
                <w10:wrap type="none"/>
              </v:rect>
            </w:pict>
          </mc:Fallback>
        </mc:AlternateContent>
        <mc:AlternateContent>
          <mc:Choice Requires="wps">
            <w:drawing>
              <wp:anchor behindDoc="0" distT="0" distB="0" distL="0" distR="0" simplePos="0" locked="0" layoutInCell="0" allowOverlap="1" relativeHeight="38" wp14:anchorId="328001B7">
                <wp:simplePos x="0" y="0"/>
                <wp:positionH relativeFrom="column">
                  <wp:posOffset>2540</wp:posOffset>
                </wp:positionH>
                <wp:positionV relativeFrom="paragraph">
                  <wp:posOffset>135255</wp:posOffset>
                </wp:positionV>
                <wp:extent cx="2649855" cy="2915285"/>
                <wp:effectExtent l="38100" t="38100" r="17780" b="19050"/>
                <wp:wrapNone/>
                <wp:docPr id="4" name="Rechteck 1"/>
                <a:graphic xmlns:a="http://schemas.openxmlformats.org/drawingml/2006/main">
                  <a:graphicData uri="http://schemas.microsoft.com/office/word/2010/wordprocessingShape">
                    <wps:wsp>
                      <wps:cNvSpPr/>
                      <wps:spPr>
                        <a:xfrm>
                          <a:off x="0" y="0"/>
                          <a:ext cx="2649240" cy="2914560"/>
                        </a:xfrm>
                        <a:prstGeom prst="rect">
                          <a:avLst/>
                        </a:prstGeom>
                        <a:noFill/>
                        <a:ln w="76200">
                          <a:solidFill>
                            <a:srgbClr val="16469d"/>
                          </a:solidFill>
                          <a:round/>
                        </a:ln>
                      </wps:spPr>
                      <wps:style>
                        <a:lnRef idx="0"/>
                        <a:fillRef idx="0"/>
                        <a:effectRef idx="0"/>
                        <a:fontRef idx="minor"/>
                      </wps:style>
                      <wps:bodyPr/>
                    </wps:wsp>
                  </a:graphicData>
                </a:graphic>
              </wp:anchor>
            </w:drawing>
          </mc:Choice>
          <mc:Fallback>
            <w:pict>
              <v:rect id="shape_0" ID="Rechteck 1" stroked="t" style="position:absolute;margin-left:0.2pt;margin-top:10.65pt;width:208.55pt;height:229.45pt;mso-wrap-style:none;v-text-anchor:middle" wp14:anchorId="328001B7">
                <v:fill o:detectmouseclick="t" on="false"/>
                <v:stroke color="#16469d" weight="76320" joinstyle="round" endcap="flat"/>
                <w10:wrap type="none"/>
              </v:rect>
            </w:pict>
          </mc:Fallback>
        </mc:AlternateContent>
      </w:r>
    </w:p>
    <w:p>
      <w:pPr>
        <w:pStyle w:val="Titel1"/>
        <w:tabs>
          <w:tab w:val="clear" w:pos="7088"/>
          <w:tab w:val="center" w:pos="6804" w:leader="none"/>
        </w:tabs>
        <w:rPr/>
      </w:pPr>
      <w:r>
        <w:rPr/>
        <w:tab/>
      </w:r>
    </w:p>
    <w:p>
      <w:pPr>
        <w:pStyle w:val="Titel1"/>
        <w:tabs>
          <w:tab w:val="clear" w:pos="7088"/>
          <w:tab w:val="center" w:pos="6480" w:leader="none"/>
        </w:tabs>
        <w:rPr/>
      </w:pPr>
      <w:r>
        <w:rPr/>
        <mc:AlternateContent>
          <mc:Choice Requires="wps">
            <w:drawing>
              <wp:anchor behindDoc="0" distT="0" distB="0" distL="0" distR="0" simplePos="0" locked="0" layoutInCell="0" allowOverlap="1" relativeHeight="35" wp14:anchorId="73CEAA5C">
                <wp:simplePos x="0" y="0"/>
                <wp:positionH relativeFrom="column">
                  <wp:posOffset>45720</wp:posOffset>
                </wp:positionH>
                <wp:positionV relativeFrom="paragraph">
                  <wp:posOffset>71755</wp:posOffset>
                </wp:positionV>
                <wp:extent cx="2560955" cy="1764030"/>
                <wp:effectExtent l="0" t="0" r="0" b="0"/>
                <wp:wrapNone/>
                <wp:docPr id="5" name="Textfeld 20"/>
                <a:graphic xmlns:a="http://schemas.openxmlformats.org/drawingml/2006/main">
                  <a:graphicData uri="http://schemas.microsoft.com/office/word/2010/wordprocessingShape">
                    <wps:wsp>
                      <wps:cNvSpPr/>
                      <wps:spPr>
                        <a:xfrm>
                          <a:off x="0" y="0"/>
                          <a:ext cx="2560320" cy="1763280"/>
                        </a:xfrm>
                        <a:prstGeom prst="rect">
                          <a:avLst/>
                        </a:prstGeom>
                        <a:solidFill>
                          <a:schemeClr val="lt1"/>
                        </a:solidFill>
                        <a:ln w="6350">
                          <a:noFill/>
                        </a:ln>
                      </wps:spPr>
                      <wps:style>
                        <a:lnRef idx="0"/>
                        <a:fillRef idx="0"/>
                        <a:effectRef idx="0"/>
                        <a:fontRef idx="minor"/>
                      </wps:style>
                      <wps:txbx>
                        <w:txbxContent>
                          <w:p>
                            <w:pPr>
                              <w:pStyle w:val="Titel1"/>
                              <w:tabs>
                                <w:tab w:val="clear" w:pos="7088"/>
                                <w:tab w:val="center" w:pos="6804" w:leader="none"/>
                              </w:tabs>
                              <w:spacing w:before="0" w:after="0"/>
                              <w:rPr>
                                <w:sz w:val="24"/>
                                <w:szCs w:val="24"/>
                              </w:rPr>
                            </w:pPr>
                            <w:r>
                              <w:rPr>
                                <w:sz w:val="24"/>
                                <w:szCs w:val="24"/>
                              </w:rPr>
                            </w:r>
                          </w:p>
                          <w:p>
                            <w:pPr>
                              <w:pStyle w:val="Titel1"/>
                              <w:tabs>
                                <w:tab w:val="clear" w:pos="7088"/>
                                <w:tab w:val="center" w:pos="6804" w:leader="none"/>
                              </w:tabs>
                              <w:spacing w:before="80" w:after="0"/>
                              <w:jc w:val="center"/>
                              <w:rPr>
                                <w:color w:val="70BB2B"/>
                                <w:sz w:val="24"/>
                                <w:szCs w:val="24"/>
                              </w:rPr>
                            </w:pPr>
                            <w:r>
                              <w:rPr>
                                <w:color w:val="70BB2B"/>
                                <w:sz w:val="24"/>
                                <w:szCs w:val="24"/>
                              </w:rPr>
                              <w:t>Ev.-Luth. Kirchenkreis Schleswig-Flensburg</w:t>
                            </w:r>
                          </w:p>
                          <w:p>
                            <w:pPr>
                              <w:pStyle w:val="Titel1"/>
                              <w:tabs>
                                <w:tab w:val="clear" w:pos="7088"/>
                                <w:tab w:val="center" w:pos="6804" w:leader="none"/>
                              </w:tabs>
                              <w:spacing w:before="0" w:after="0"/>
                              <w:jc w:val="center"/>
                              <w:rPr>
                                <w:b w:val="false"/>
                                <w:b w:val="false"/>
                                <w:color w:val="70BB2B"/>
                                <w:sz w:val="24"/>
                                <w:szCs w:val="24"/>
                              </w:rPr>
                            </w:pPr>
                            <w:r>
                              <w:rPr>
                                <w:b w:val="false"/>
                                <w:color w:val="70BB2B"/>
                                <w:sz w:val="24"/>
                                <w:szCs w:val="24"/>
                              </w:rPr>
                              <w:t>- Finanzabteilung -</w:t>
                            </w:r>
                          </w:p>
                          <w:p>
                            <w:pPr>
                              <w:pStyle w:val="Titel1"/>
                              <w:tabs>
                                <w:tab w:val="clear" w:pos="7088"/>
                                <w:tab w:val="center" w:pos="6804" w:leader="none"/>
                              </w:tabs>
                              <w:spacing w:before="0" w:after="0"/>
                              <w:jc w:val="center"/>
                              <w:rPr>
                                <w:b w:val="false"/>
                                <w:b w:val="false"/>
                                <w:color w:val="70BB2B"/>
                                <w:sz w:val="24"/>
                                <w:szCs w:val="24"/>
                              </w:rPr>
                            </w:pPr>
                            <w:r>
                              <w:rPr>
                                <w:b w:val="false"/>
                                <w:color w:val="70BB2B"/>
                                <w:sz w:val="24"/>
                                <w:szCs w:val="24"/>
                              </w:rPr>
                              <w:t>Norderdomstraße 15</w:t>
                            </w:r>
                          </w:p>
                          <w:p>
                            <w:pPr>
                              <w:pStyle w:val="Titel1"/>
                              <w:tabs>
                                <w:tab w:val="clear" w:pos="7088"/>
                                <w:tab w:val="center" w:pos="6804" w:leader="none"/>
                              </w:tabs>
                              <w:spacing w:before="0" w:after="0"/>
                              <w:jc w:val="center"/>
                              <w:rPr>
                                <w:b w:val="false"/>
                                <w:b w:val="false"/>
                                <w:color w:val="70BB2B"/>
                                <w:sz w:val="24"/>
                                <w:szCs w:val="24"/>
                              </w:rPr>
                            </w:pPr>
                            <w:r>
                              <w:rPr>
                                <w:b w:val="false"/>
                                <w:color w:val="70BB2B"/>
                                <w:sz w:val="24"/>
                                <w:szCs w:val="24"/>
                              </w:rPr>
                              <w:t>24837 Schleswig</w:t>
                            </w:r>
                          </w:p>
                          <w:p>
                            <w:pPr>
                              <w:pStyle w:val="Rahmeninhalt"/>
                              <w:spacing w:before="0" w:after="120"/>
                              <w:rPr/>
                            </w:pPr>
                            <w:r>
                              <w:rPr/>
                            </w:r>
                          </w:p>
                        </w:txbxContent>
                      </wps:txbx>
                      <wps:bodyPr>
                        <a:noAutofit/>
                      </wps:bodyPr>
                    </wps:wsp>
                  </a:graphicData>
                </a:graphic>
              </wp:anchor>
            </w:drawing>
          </mc:Choice>
          <mc:Fallback>
            <w:pict>
              <v:rect id="shape_0" ID="Textfeld 20" fillcolor="white" stroked="f" style="position:absolute;margin-left:3.6pt;margin-top:5.65pt;width:201.55pt;height:138.8pt;mso-wrap-style:square;v-text-anchor:top" wp14:anchorId="73CEAA5C">
                <v:fill o:detectmouseclick="t" type="solid" color2="black"/>
                <v:stroke color="#3465a4" weight="6480" joinstyle="round" endcap="flat"/>
                <v:textbox>
                  <w:txbxContent>
                    <w:p>
                      <w:pPr>
                        <w:pStyle w:val="Titel1"/>
                        <w:tabs>
                          <w:tab w:val="clear" w:pos="7088"/>
                          <w:tab w:val="center" w:pos="6804" w:leader="none"/>
                        </w:tabs>
                        <w:spacing w:before="0" w:after="0"/>
                        <w:rPr>
                          <w:sz w:val="24"/>
                          <w:szCs w:val="24"/>
                        </w:rPr>
                      </w:pPr>
                      <w:r>
                        <w:rPr>
                          <w:sz w:val="24"/>
                          <w:szCs w:val="24"/>
                        </w:rPr>
                      </w:r>
                    </w:p>
                    <w:p>
                      <w:pPr>
                        <w:pStyle w:val="Titel1"/>
                        <w:tabs>
                          <w:tab w:val="clear" w:pos="7088"/>
                          <w:tab w:val="center" w:pos="6804" w:leader="none"/>
                        </w:tabs>
                        <w:spacing w:before="80" w:after="0"/>
                        <w:jc w:val="center"/>
                        <w:rPr>
                          <w:color w:val="70BB2B"/>
                          <w:sz w:val="24"/>
                          <w:szCs w:val="24"/>
                        </w:rPr>
                      </w:pPr>
                      <w:r>
                        <w:rPr>
                          <w:color w:val="70BB2B"/>
                          <w:sz w:val="24"/>
                          <w:szCs w:val="24"/>
                        </w:rPr>
                        <w:t>Ev.-Luth. Kirchenkreis Schleswig-Flensburg</w:t>
                      </w:r>
                    </w:p>
                    <w:p>
                      <w:pPr>
                        <w:pStyle w:val="Titel1"/>
                        <w:tabs>
                          <w:tab w:val="clear" w:pos="7088"/>
                          <w:tab w:val="center" w:pos="6804" w:leader="none"/>
                        </w:tabs>
                        <w:spacing w:before="0" w:after="0"/>
                        <w:jc w:val="center"/>
                        <w:rPr>
                          <w:b w:val="false"/>
                          <w:b w:val="false"/>
                          <w:color w:val="70BB2B"/>
                          <w:sz w:val="24"/>
                          <w:szCs w:val="24"/>
                        </w:rPr>
                      </w:pPr>
                      <w:r>
                        <w:rPr>
                          <w:b w:val="false"/>
                          <w:color w:val="70BB2B"/>
                          <w:sz w:val="24"/>
                          <w:szCs w:val="24"/>
                        </w:rPr>
                        <w:t>- Finanzabteilung -</w:t>
                      </w:r>
                    </w:p>
                    <w:p>
                      <w:pPr>
                        <w:pStyle w:val="Titel1"/>
                        <w:tabs>
                          <w:tab w:val="clear" w:pos="7088"/>
                          <w:tab w:val="center" w:pos="6804" w:leader="none"/>
                        </w:tabs>
                        <w:spacing w:before="0" w:after="0"/>
                        <w:jc w:val="center"/>
                        <w:rPr>
                          <w:b w:val="false"/>
                          <w:b w:val="false"/>
                          <w:color w:val="70BB2B"/>
                          <w:sz w:val="24"/>
                          <w:szCs w:val="24"/>
                        </w:rPr>
                      </w:pPr>
                      <w:r>
                        <w:rPr>
                          <w:b w:val="false"/>
                          <w:color w:val="70BB2B"/>
                          <w:sz w:val="24"/>
                          <w:szCs w:val="24"/>
                        </w:rPr>
                        <w:t>Norderdomstraße 15</w:t>
                      </w:r>
                    </w:p>
                    <w:p>
                      <w:pPr>
                        <w:pStyle w:val="Titel1"/>
                        <w:tabs>
                          <w:tab w:val="clear" w:pos="7088"/>
                          <w:tab w:val="center" w:pos="6804" w:leader="none"/>
                        </w:tabs>
                        <w:spacing w:before="0" w:after="0"/>
                        <w:jc w:val="center"/>
                        <w:rPr>
                          <w:b w:val="false"/>
                          <w:b w:val="false"/>
                          <w:color w:val="70BB2B"/>
                          <w:sz w:val="24"/>
                          <w:szCs w:val="24"/>
                        </w:rPr>
                      </w:pPr>
                      <w:r>
                        <w:rPr>
                          <w:b w:val="false"/>
                          <w:color w:val="70BB2B"/>
                          <w:sz w:val="24"/>
                          <w:szCs w:val="24"/>
                        </w:rPr>
                        <w:t>24837 Schleswig</w:t>
                      </w:r>
                    </w:p>
                    <w:p>
                      <w:pPr>
                        <w:pStyle w:val="Rahmeninhalt"/>
                        <w:spacing w:before="0" w:after="120"/>
                        <w:rPr/>
                      </w:pPr>
                      <w:r>
                        <w:rPr/>
                      </w:r>
                    </w:p>
                  </w:txbxContent>
                </v:textbox>
                <w10:wrap type="none"/>
              </v:rect>
            </w:pict>
          </mc:Fallback>
        </mc:AlternateContent>
      </w:r>
    </w:p>
    <w:p>
      <w:pPr>
        <w:pStyle w:val="Titel1"/>
        <w:tabs>
          <w:tab w:val="clear" w:pos="7088"/>
          <w:tab w:val="center" w:pos="6237" w:leader="none"/>
        </w:tabs>
        <w:rPr/>
      </w:pPr>
      <w:r>
        <w:rPr/>
        <w:tab/>
        <w:t>Doppik-Projekt</w:t>
      </w:r>
    </w:p>
    <w:p>
      <w:pPr>
        <w:pStyle w:val="Untertitel1"/>
        <w:tabs>
          <w:tab w:val="clear" w:pos="7088"/>
          <w:tab w:val="center" w:pos="6237" w:leader="none"/>
        </w:tabs>
        <w:rPr/>
      </w:pPr>
      <w:r>
        <w:rPr/>
        <w:tab/>
        <w:t>Handreichung Version 1.01</w:t>
      </w:r>
    </w:p>
    <w:p>
      <w:pPr>
        <w:pStyle w:val="Untertitel2"/>
        <w:tabs>
          <w:tab w:val="clear" w:pos="7088"/>
          <w:tab w:val="center" w:pos="6237" w:leader="none"/>
        </w:tabs>
        <w:rPr/>
      </w:pPr>
      <w:r>
        <mc:AlternateContent>
          <mc:Choice Requires="wps">
            <w:drawing>
              <wp:anchor behindDoc="0" distT="0" distB="0" distL="0" distR="0" simplePos="0" locked="0" layoutInCell="0" allowOverlap="1" relativeHeight="37" wp14:anchorId="5A6A864E">
                <wp:simplePos x="0" y="0"/>
                <wp:positionH relativeFrom="column">
                  <wp:posOffset>3175</wp:posOffset>
                </wp:positionH>
                <wp:positionV relativeFrom="paragraph">
                  <wp:posOffset>1715770</wp:posOffset>
                </wp:positionV>
                <wp:extent cx="5369560" cy="827405"/>
                <wp:effectExtent l="0" t="0" r="0" b="0"/>
                <wp:wrapNone/>
                <wp:docPr id="7" name="Rechteck 24"/>
                <a:graphic xmlns:a="http://schemas.openxmlformats.org/drawingml/2006/main">
                  <a:graphicData uri="http://schemas.microsoft.com/office/word/2010/wordprocessingShape">
                    <wps:wsp>
                      <wps:cNvSpPr/>
                      <wps:spPr>
                        <a:xfrm>
                          <a:off x="0" y="0"/>
                          <a:ext cx="5369040" cy="826920"/>
                        </a:xfrm>
                        <a:prstGeom prst="rect">
                          <a:avLst/>
                        </a:prstGeom>
                        <a:solidFill>
                          <a:srgbClr val="eff2f8"/>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24" fillcolor="#eff2f8" stroked="f" style="position:absolute;margin-left:0.25pt;margin-top:135.1pt;width:422.7pt;height:65.05pt;mso-wrap-style:none;v-text-anchor:middle" wp14:anchorId="5A6A864E">
                <v:fill o:detectmouseclick="t" type="solid" color2="#100d07"/>
                <v:stroke color="#3465a4" weight="12600" joinstyle="miter" endcap="flat"/>
                <w10:wrap type="none"/>
              </v:rect>
            </w:pict>
          </mc:Fallback>
        </mc:AlternateContent>
      </w:r>
      <w:r>
        <w:rPr/>
        <w:tab/>
        <w:t>Gemeindebüros / Sekretärinnen</w:t>
      </w:r>
    </w:p>
    <w:p>
      <w:pPr>
        <w:pStyle w:val="Berschrift1"/>
        <w:numPr>
          <w:ilvl w:val="0"/>
          <w:numId w:val="0"/>
        </w:numPr>
        <w:ind w:left="1418" w:hanging="1418"/>
        <w:rPr/>
      </w:pPr>
      <w:bookmarkStart w:id="0" w:name="_Toc89780205"/>
      <w:r>
        <w:rPr/>
        <w:t>Inhaltsverzeichnis</w:t>
      </w:r>
      <w:bookmarkEnd w:id="0"/>
    </w:p>
    <w:sdt>
      <w:sdtPr>
        <w:docPartObj>
          <w:docPartGallery w:val="Table of Contents"/>
          <w:docPartUnique w:val="true"/>
        </w:docPartObj>
      </w:sdtPr>
      <w:sdtContent>
        <w:p>
          <w:pPr>
            <w:pStyle w:val="Inhaltsverzeichnis1"/>
            <w:rPr>
              <w:rFonts w:eastAsia="" w:eastAsiaTheme="minorEastAsia"/>
              <w:b w:val="false"/>
              <w:b w:val="false"/>
              <w:lang w:eastAsia="de-DE"/>
            </w:rPr>
          </w:pPr>
          <w:r>
            <w:fldChar w:fldCharType="begin"/>
          </w:r>
          <w:r>
            <w:rPr>
              <w:webHidden/>
              <w:rStyle w:val="Verzeichnissprung"/>
            </w:rPr>
            <w:instrText> TOC \z \o "1-4" \u \h</w:instrText>
          </w:r>
          <w:r>
            <w:rPr>
              <w:webHidden/>
              <w:rStyle w:val="Verzeichnissprung"/>
            </w:rPr>
            <w:fldChar w:fldCharType="separate"/>
          </w:r>
          <w:hyperlink w:anchor="_Toc89780205">
            <w:r>
              <w:rPr>
                <w:webHidden/>
                <w:rStyle w:val="Verzeichnissprung"/>
              </w:rPr>
              <w:t>Inhaltsverzeichnis</w:t>
            </w:r>
            <w:r>
              <w:rPr>
                <w:webHidden/>
              </w:rPr>
              <w:fldChar w:fldCharType="begin"/>
            </w:r>
            <w:r>
              <w:rPr>
                <w:webHidden/>
              </w:rPr>
              <w:instrText>PAGEREF _Toc89780205 \h</w:instrText>
            </w:r>
            <w:r>
              <w:rPr>
                <w:webHidden/>
              </w:rPr>
              <w:fldChar w:fldCharType="separate"/>
            </w:r>
            <w:r>
              <w:rPr>
                <w:rStyle w:val="Verzeichnissprung"/>
                <w:vanish w:val="false"/>
              </w:rPr>
              <w:tab/>
              <w:t>2</w:t>
            </w:r>
            <w:r>
              <w:rPr>
                <w:webHidden/>
              </w:rPr>
              <w:fldChar w:fldCharType="end"/>
            </w:r>
          </w:hyperlink>
        </w:p>
        <w:p>
          <w:pPr>
            <w:pStyle w:val="Inhaltsverzeichnis1"/>
            <w:rPr>
              <w:rFonts w:eastAsia="" w:eastAsiaTheme="minorEastAsia"/>
              <w:b w:val="false"/>
              <w:b w:val="false"/>
              <w:lang w:eastAsia="de-DE"/>
            </w:rPr>
          </w:pPr>
          <w:hyperlink w:anchor="_Toc89780206">
            <w:r>
              <w:rPr>
                <w:webHidden/>
                <w:rStyle w:val="Verzeichnissprung"/>
              </w:rPr>
              <w:t>1</w:t>
            </w:r>
            <w:r>
              <w:rPr>
                <w:rStyle w:val="Verzeichnissprung"/>
                <w:rFonts w:eastAsia="" w:eastAsiaTheme="minorEastAsia"/>
                <w:b w:val="false"/>
                <w:lang w:eastAsia="de-DE"/>
              </w:rPr>
              <w:tab/>
            </w:r>
            <w:r>
              <w:rPr>
                <w:rStyle w:val="Verzeichnissprung"/>
              </w:rPr>
              <w:t>Einführung</w:t>
            </w:r>
            <w:r>
              <w:rPr>
                <w:webHidden/>
              </w:rPr>
              <w:fldChar w:fldCharType="begin"/>
            </w:r>
            <w:r>
              <w:rPr>
                <w:webHidden/>
              </w:rPr>
              <w:instrText>PAGEREF _Toc89780206 \h</w:instrText>
            </w:r>
            <w:r>
              <w:rPr>
                <w:webHidden/>
              </w:rPr>
              <w:fldChar w:fldCharType="separate"/>
            </w:r>
            <w:r>
              <w:rPr>
                <w:rStyle w:val="Verzeichnissprung"/>
                <w:vanish w:val="false"/>
              </w:rPr>
              <w:tab/>
              <w:t>3</w:t>
            </w:r>
            <w:r>
              <w:rPr>
                <w:webHidden/>
              </w:rPr>
              <w:fldChar w:fldCharType="end"/>
            </w:r>
          </w:hyperlink>
        </w:p>
        <w:p>
          <w:pPr>
            <w:pStyle w:val="Inhaltsverzeichnis2"/>
            <w:rPr>
              <w:rFonts w:eastAsia="" w:eastAsiaTheme="minorEastAsia"/>
              <w:lang w:eastAsia="de-DE"/>
            </w:rPr>
          </w:pPr>
          <w:hyperlink w:anchor="_Toc89780207">
            <w:r>
              <w:rPr>
                <w:webHidden/>
                <w:rStyle w:val="Verzeichnissprung"/>
              </w:rPr>
              <w:t>1.1</w:t>
            </w:r>
            <w:r>
              <w:rPr>
                <w:rStyle w:val="Verzeichnissprung"/>
                <w:rFonts w:eastAsia="" w:eastAsiaTheme="minorEastAsia"/>
                <w:lang w:eastAsia="de-DE"/>
              </w:rPr>
              <w:tab/>
            </w:r>
            <w:r>
              <w:rPr>
                <w:rStyle w:val="Verzeichnissprung"/>
              </w:rPr>
              <w:t>Ausgangslage</w:t>
            </w:r>
            <w:r>
              <w:rPr>
                <w:webHidden/>
              </w:rPr>
              <w:fldChar w:fldCharType="begin"/>
            </w:r>
            <w:r>
              <w:rPr>
                <w:webHidden/>
              </w:rPr>
              <w:instrText>PAGEREF _Toc89780207 \h</w:instrText>
            </w:r>
            <w:r>
              <w:rPr>
                <w:webHidden/>
              </w:rPr>
              <w:fldChar w:fldCharType="separate"/>
            </w:r>
            <w:r>
              <w:rPr>
                <w:rStyle w:val="Verzeichnissprung"/>
                <w:vanish w:val="false"/>
              </w:rPr>
              <w:tab/>
              <w:t>3</w:t>
            </w:r>
            <w:r>
              <w:rPr>
                <w:webHidden/>
              </w:rPr>
              <w:fldChar w:fldCharType="end"/>
            </w:r>
          </w:hyperlink>
        </w:p>
        <w:p>
          <w:pPr>
            <w:pStyle w:val="Inhaltsverzeichnis2"/>
            <w:rPr>
              <w:rFonts w:eastAsia="" w:eastAsiaTheme="minorEastAsia"/>
              <w:lang w:eastAsia="de-DE"/>
            </w:rPr>
          </w:pPr>
          <w:hyperlink w:anchor="_Toc89780208">
            <w:r>
              <w:rPr>
                <w:webHidden/>
                <w:rStyle w:val="Verzeichnissprung"/>
              </w:rPr>
              <w:t>1.2</w:t>
            </w:r>
            <w:r>
              <w:rPr>
                <w:rStyle w:val="Verzeichnissprung"/>
                <w:rFonts w:eastAsia="" w:eastAsiaTheme="minorEastAsia"/>
                <w:lang w:eastAsia="de-DE"/>
              </w:rPr>
              <w:tab/>
            </w:r>
            <w:r>
              <w:rPr>
                <w:rStyle w:val="Verzeichnissprung"/>
              </w:rPr>
              <w:t>Vermittlung</w:t>
            </w:r>
            <w:r>
              <w:rPr>
                <w:webHidden/>
              </w:rPr>
              <w:fldChar w:fldCharType="begin"/>
            </w:r>
            <w:r>
              <w:rPr>
                <w:webHidden/>
              </w:rPr>
              <w:instrText>PAGEREF _Toc89780208 \h</w:instrText>
            </w:r>
            <w:r>
              <w:rPr>
                <w:webHidden/>
              </w:rPr>
              <w:fldChar w:fldCharType="separate"/>
            </w:r>
            <w:r>
              <w:rPr>
                <w:rStyle w:val="Verzeichnissprung"/>
                <w:vanish w:val="false"/>
              </w:rPr>
              <w:tab/>
              <w:t>3</w:t>
            </w:r>
            <w:r>
              <w:rPr>
                <w:webHidden/>
              </w:rPr>
              <w:fldChar w:fldCharType="end"/>
            </w:r>
          </w:hyperlink>
        </w:p>
        <w:p>
          <w:pPr>
            <w:pStyle w:val="Inhaltsverzeichnis2"/>
            <w:rPr>
              <w:rFonts w:eastAsia="" w:eastAsiaTheme="minorEastAsia"/>
              <w:lang w:eastAsia="de-DE"/>
            </w:rPr>
          </w:pPr>
          <w:hyperlink w:anchor="_Toc89780209">
            <w:r>
              <w:rPr>
                <w:webHidden/>
                <w:rStyle w:val="Verzeichnissprung"/>
              </w:rPr>
              <w:t>1.3</w:t>
            </w:r>
            <w:r>
              <w:rPr>
                <w:rStyle w:val="Verzeichnissprung"/>
                <w:rFonts w:eastAsia="" w:eastAsiaTheme="minorEastAsia"/>
                <w:lang w:eastAsia="de-DE"/>
              </w:rPr>
              <w:tab/>
            </w:r>
            <w:r>
              <w:rPr>
                <w:rStyle w:val="Verzeichnissprung"/>
              </w:rPr>
              <w:t>Version 1.01</w:t>
            </w:r>
            <w:r>
              <w:rPr>
                <w:webHidden/>
              </w:rPr>
              <w:fldChar w:fldCharType="begin"/>
            </w:r>
            <w:r>
              <w:rPr>
                <w:webHidden/>
              </w:rPr>
              <w:instrText>PAGEREF _Toc89780209 \h</w:instrText>
            </w:r>
            <w:r>
              <w:rPr>
                <w:webHidden/>
              </w:rPr>
              <w:fldChar w:fldCharType="separate"/>
            </w:r>
            <w:r>
              <w:rPr>
                <w:rStyle w:val="Verzeichnissprung"/>
                <w:vanish w:val="false"/>
              </w:rPr>
              <w:tab/>
              <w:t>3</w:t>
            </w:r>
            <w:r>
              <w:rPr>
                <w:webHidden/>
              </w:rPr>
              <w:fldChar w:fldCharType="end"/>
            </w:r>
          </w:hyperlink>
        </w:p>
        <w:p>
          <w:pPr>
            <w:pStyle w:val="Inhaltsverzeichnis1"/>
            <w:rPr>
              <w:rFonts w:eastAsia="" w:eastAsiaTheme="minorEastAsia"/>
              <w:b w:val="false"/>
              <w:b w:val="false"/>
              <w:lang w:eastAsia="de-DE"/>
            </w:rPr>
          </w:pPr>
          <w:hyperlink w:anchor="_Toc89780210">
            <w:r>
              <w:rPr>
                <w:webHidden/>
                <w:rStyle w:val="Verzeichnissprung"/>
              </w:rPr>
              <w:t>2</w:t>
            </w:r>
            <w:r>
              <w:rPr>
                <w:rStyle w:val="Verzeichnissprung"/>
                <w:rFonts w:eastAsia="" w:eastAsiaTheme="minorEastAsia"/>
                <w:b w:val="false"/>
                <w:lang w:eastAsia="de-DE"/>
              </w:rPr>
              <w:tab/>
            </w:r>
            <w:r>
              <w:rPr>
                <w:rStyle w:val="Verzeichnissprung"/>
              </w:rPr>
              <w:t>Grundlagen</w:t>
            </w:r>
            <w:r>
              <w:rPr>
                <w:webHidden/>
              </w:rPr>
              <w:fldChar w:fldCharType="begin"/>
            </w:r>
            <w:r>
              <w:rPr>
                <w:webHidden/>
              </w:rPr>
              <w:instrText>PAGEREF _Toc89780210 \h</w:instrText>
            </w:r>
            <w:r>
              <w:rPr>
                <w:webHidden/>
              </w:rPr>
              <w:fldChar w:fldCharType="separate"/>
            </w:r>
            <w:r>
              <w:rPr>
                <w:rStyle w:val="Verzeichnissprung"/>
                <w:vanish w:val="false"/>
              </w:rPr>
              <w:tab/>
              <w:t>4</w:t>
            </w:r>
            <w:r>
              <w:rPr>
                <w:webHidden/>
              </w:rPr>
              <w:fldChar w:fldCharType="end"/>
            </w:r>
          </w:hyperlink>
        </w:p>
        <w:p>
          <w:pPr>
            <w:pStyle w:val="Inhaltsverzeichnis2"/>
            <w:rPr>
              <w:rFonts w:eastAsia="" w:eastAsiaTheme="minorEastAsia"/>
              <w:lang w:eastAsia="de-DE"/>
            </w:rPr>
          </w:pPr>
          <w:hyperlink w:anchor="_Toc89780211">
            <w:r>
              <w:rPr>
                <w:webHidden/>
                <w:rStyle w:val="Verzeichnissprung"/>
              </w:rPr>
              <w:t>2.1</w:t>
            </w:r>
            <w:r>
              <w:rPr>
                <w:rStyle w:val="Verzeichnissprung"/>
                <w:rFonts w:eastAsia="" w:eastAsiaTheme="minorEastAsia"/>
                <w:lang w:eastAsia="de-DE"/>
              </w:rPr>
              <w:tab/>
            </w:r>
            <w:r>
              <w:rPr>
                <w:rStyle w:val="Verzeichnissprung"/>
              </w:rPr>
              <w:t>Dimensionen der Buchhaltung</w:t>
            </w:r>
            <w:r>
              <w:rPr>
                <w:webHidden/>
              </w:rPr>
              <w:fldChar w:fldCharType="begin"/>
            </w:r>
            <w:r>
              <w:rPr>
                <w:webHidden/>
              </w:rPr>
              <w:instrText>PAGEREF _Toc89780211 \h</w:instrText>
            </w:r>
            <w:r>
              <w:rPr>
                <w:webHidden/>
              </w:rPr>
              <w:fldChar w:fldCharType="separate"/>
            </w:r>
            <w:r>
              <w:rPr>
                <w:rStyle w:val="Verzeichnissprung"/>
                <w:vanish w:val="false"/>
              </w:rPr>
              <w:tab/>
              <w:t>4</w:t>
            </w:r>
            <w:r>
              <w:rPr>
                <w:webHidden/>
              </w:rPr>
              <w:fldChar w:fldCharType="end"/>
            </w:r>
          </w:hyperlink>
        </w:p>
        <w:p>
          <w:pPr>
            <w:pStyle w:val="Inhaltsverzeichnis2"/>
            <w:rPr>
              <w:rFonts w:eastAsia="" w:eastAsiaTheme="minorEastAsia"/>
              <w:lang w:eastAsia="de-DE"/>
            </w:rPr>
          </w:pPr>
          <w:hyperlink w:anchor="_Toc89780212">
            <w:r>
              <w:rPr>
                <w:webHidden/>
                <w:rStyle w:val="Verzeichnissprung"/>
              </w:rPr>
              <w:t>2.2</w:t>
            </w:r>
            <w:r>
              <w:rPr>
                <w:rStyle w:val="Verzeichnissprung"/>
                <w:rFonts w:eastAsia="" w:eastAsiaTheme="minorEastAsia"/>
                <w:lang w:eastAsia="de-DE"/>
              </w:rPr>
              <w:tab/>
            </w:r>
            <w:r>
              <w:rPr>
                <w:rStyle w:val="Verzeichnissprung"/>
              </w:rPr>
              <w:t>Sachkonten</w:t>
            </w:r>
            <w:r>
              <w:rPr>
                <w:webHidden/>
              </w:rPr>
              <w:fldChar w:fldCharType="begin"/>
            </w:r>
            <w:r>
              <w:rPr>
                <w:webHidden/>
              </w:rPr>
              <w:instrText>PAGEREF _Toc89780212 \h</w:instrText>
            </w:r>
            <w:r>
              <w:rPr>
                <w:webHidden/>
              </w:rPr>
              <w:fldChar w:fldCharType="separate"/>
            </w:r>
            <w:r>
              <w:rPr>
                <w:rStyle w:val="Verzeichnissprung"/>
                <w:vanish w:val="false"/>
              </w:rPr>
              <w:tab/>
              <w:t>6</w:t>
            </w:r>
            <w:r>
              <w:rPr>
                <w:webHidden/>
              </w:rPr>
              <w:fldChar w:fldCharType="end"/>
            </w:r>
          </w:hyperlink>
        </w:p>
        <w:p>
          <w:pPr>
            <w:pStyle w:val="Inhaltsverzeichnis2"/>
            <w:rPr>
              <w:rFonts w:eastAsia="" w:eastAsiaTheme="minorEastAsia"/>
              <w:lang w:eastAsia="de-DE"/>
            </w:rPr>
          </w:pPr>
          <w:hyperlink w:anchor="_Toc89780213">
            <w:r>
              <w:rPr>
                <w:webHidden/>
                <w:rStyle w:val="Verzeichnissprung"/>
              </w:rPr>
              <w:t>2.3</w:t>
            </w:r>
            <w:r>
              <w:rPr>
                <w:rStyle w:val="Verzeichnissprung"/>
                <w:rFonts w:eastAsia="" w:eastAsiaTheme="minorEastAsia"/>
                <w:lang w:eastAsia="de-DE"/>
              </w:rPr>
              <w:tab/>
            </w:r>
            <w:r>
              <w:rPr>
                <w:rStyle w:val="Verzeichnissprung"/>
              </w:rPr>
              <w:t>Haushalte</w:t>
            </w:r>
            <w:r>
              <w:rPr>
                <w:webHidden/>
              </w:rPr>
              <w:fldChar w:fldCharType="begin"/>
            </w:r>
            <w:r>
              <w:rPr>
                <w:webHidden/>
              </w:rPr>
              <w:instrText>PAGEREF _Toc89780213 \h</w:instrText>
            </w:r>
            <w:r>
              <w:rPr>
                <w:webHidden/>
              </w:rPr>
              <w:fldChar w:fldCharType="separate"/>
            </w:r>
            <w:r>
              <w:rPr>
                <w:rStyle w:val="Verzeichnissprung"/>
                <w:vanish w:val="false"/>
              </w:rPr>
              <w:tab/>
              <w:t>8</w:t>
            </w:r>
            <w:r>
              <w:rPr>
                <w:webHidden/>
              </w:rPr>
              <w:fldChar w:fldCharType="end"/>
            </w:r>
          </w:hyperlink>
        </w:p>
        <w:p>
          <w:pPr>
            <w:pStyle w:val="Inhaltsverzeichnis1"/>
            <w:rPr>
              <w:rFonts w:eastAsia="" w:eastAsiaTheme="minorEastAsia"/>
              <w:b w:val="false"/>
              <w:b w:val="false"/>
              <w:lang w:eastAsia="de-DE"/>
            </w:rPr>
          </w:pPr>
          <w:hyperlink w:anchor="_Toc89780214">
            <w:r>
              <w:rPr>
                <w:webHidden/>
                <w:rStyle w:val="Verzeichnissprung"/>
              </w:rPr>
              <w:t>3</w:t>
            </w:r>
            <w:r>
              <w:rPr>
                <w:rStyle w:val="Verzeichnissprung"/>
                <w:rFonts w:eastAsia="" w:eastAsiaTheme="minorEastAsia"/>
                <w:b w:val="false"/>
                <w:lang w:eastAsia="de-DE"/>
              </w:rPr>
              <w:tab/>
            </w:r>
            <w:r>
              <w:rPr>
                <w:rStyle w:val="Verzeichnissprung"/>
              </w:rPr>
              <w:t>Regelungen</w:t>
            </w:r>
            <w:r>
              <w:rPr>
                <w:webHidden/>
              </w:rPr>
              <w:fldChar w:fldCharType="begin"/>
            </w:r>
            <w:r>
              <w:rPr>
                <w:webHidden/>
              </w:rPr>
              <w:instrText>PAGEREF _Toc89780214 \h</w:instrText>
            </w:r>
            <w:r>
              <w:rPr>
                <w:webHidden/>
              </w:rPr>
              <w:fldChar w:fldCharType="separate"/>
            </w:r>
            <w:r>
              <w:rPr>
                <w:rStyle w:val="Verzeichnissprung"/>
                <w:vanish w:val="false"/>
              </w:rPr>
              <w:tab/>
              <w:t>9</w:t>
            </w:r>
            <w:r>
              <w:rPr>
                <w:webHidden/>
              </w:rPr>
              <w:fldChar w:fldCharType="end"/>
            </w:r>
          </w:hyperlink>
        </w:p>
        <w:p>
          <w:pPr>
            <w:pStyle w:val="Inhaltsverzeichnis2"/>
            <w:rPr>
              <w:rFonts w:eastAsia="" w:eastAsiaTheme="minorEastAsia"/>
              <w:lang w:eastAsia="de-DE"/>
            </w:rPr>
          </w:pPr>
          <w:hyperlink w:anchor="_Toc89780215">
            <w:r>
              <w:rPr>
                <w:webHidden/>
                <w:rStyle w:val="Verzeichnissprung"/>
              </w:rPr>
              <w:t>3.1</w:t>
            </w:r>
            <w:r>
              <w:rPr>
                <w:rStyle w:val="Verzeichnissprung"/>
                <w:rFonts w:eastAsia="" w:eastAsiaTheme="minorEastAsia"/>
                <w:lang w:eastAsia="de-DE"/>
              </w:rPr>
              <w:tab/>
            </w:r>
            <w:r>
              <w:rPr>
                <w:rStyle w:val="Verzeichnissprung"/>
              </w:rPr>
              <w:t>Allgemein</w:t>
            </w:r>
            <w:r>
              <w:rPr>
                <w:webHidden/>
              </w:rPr>
              <w:fldChar w:fldCharType="begin"/>
            </w:r>
            <w:r>
              <w:rPr>
                <w:webHidden/>
              </w:rPr>
              <w:instrText>PAGEREF _Toc89780215 \h</w:instrText>
            </w:r>
            <w:r>
              <w:rPr>
                <w:webHidden/>
              </w:rPr>
              <w:fldChar w:fldCharType="separate"/>
            </w:r>
            <w:r>
              <w:rPr>
                <w:rStyle w:val="Verzeichnissprung"/>
                <w:vanish w:val="false"/>
              </w:rPr>
              <w:tab/>
              <w:t>9</w:t>
            </w:r>
            <w:r>
              <w:rPr>
                <w:webHidden/>
              </w:rPr>
              <w:fldChar w:fldCharType="end"/>
            </w:r>
          </w:hyperlink>
        </w:p>
        <w:p>
          <w:pPr>
            <w:pStyle w:val="Inhaltsverzeichnis3"/>
            <w:rPr>
              <w:rFonts w:eastAsia="" w:eastAsiaTheme="minorEastAsia"/>
              <w:lang w:eastAsia="de-DE"/>
            </w:rPr>
          </w:pPr>
          <w:hyperlink w:anchor="_Toc89780216">
            <w:r>
              <w:rPr>
                <w:webHidden/>
                <w:rStyle w:val="Verzeichnissprung"/>
              </w:rPr>
              <w:t>3.1.1</w:t>
            </w:r>
            <w:r>
              <w:rPr>
                <w:rStyle w:val="Verzeichnissprung"/>
                <w:rFonts w:eastAsia="" w:eastAsiaTheme="minorEastAsia"/>
                <w:lang w:eastAsia="de-DE"/>
              </w:rPr>
              <w:tab/>
            </w:r>
            <w:r>
              <w:rPr>
                <w:rStyle w:val="Verzeichnissprung"/>
              </w:rPr>
              <w:t>Grundsatz der Abgrenzung der Haushaltsjahre</w:t>
            </w:r>
            <w:r>
              <w:rPr>
                <w:webHidden/>
              </w:rPr>
              <w:fldChar w:fldCharType="begin"/>
            </w:r>
            <w:r>
              <w:rPr>
                <w:webHidden/>
              </w:rPr>
              <w:instrText>PAGEREF _Toc89780216 \h</w:instrText>
            </w:r>
            <w:r>
              <w:rPr>
                <w:webHidden/>
              </w:rPr>
              <w:fldChar w:fldCharType="separate"/>
            </w:r>
            <w:r>
              <w:rPr>
                <w:rStyle w:val="Verzeichnissprung"/>
                <w:vanish w:val="false"/>
              </w:rPr>
              <w:tab/>
              <w:t>9</w:t>
            </w:r>
            <w:r>
              <w:rPr>
                <w:webHidden/>
              </w:rPr>
              <w:fldChar w:fldCharType="end"/>
            </w:r>
          </w:hyperlink>
        </w:p>
        <w:p>
          <w:pPr>
            <w:pStyle w:val="Inhaltsverzeichnis3"/>
            <w:rPr>
              <w:rFonts w:eastAsia="" w:eastAsiaTheme="minorEastAsia"/>
              <w:lang w:eastAsia="de-DE"/>
            </w:rPr>
          </w:pPr>
          <w:hyperlink w:anchor="_Toc89780217">
            <w:r>
              <w:rPr>
                <w:webHidden/>
                <w:rStyle w:val="Verzeichnissprung"/>
              </w:rPr>
              <w:t>3.1.2</w:t>
            </w:r>
            <w:r>
              <w:rPr>
                <w:rStyle w:val="Verzeichnissprung"/>
                <w:rFonts w:eastAsia="" w:eastAsiaTheme="minorEastAsia"/>
                <w:lang w:eastAsia="de-DE"/>
              </w:rPr>
              <w:tab/>
            </w:r>
            <w:r>
              <w:rPr>
                <w:rStyle w:val="Verzeichnissprung"/>
              </w:rPr>
              <w:t>Einreichung von Belegen</w:t>
            </w:r>
            <w:r>
              <w:rPr>
                <w:webHidden/>
              </w:rPr>
              <w:fldChar w:fldCharType="begin"/>
            </w:r>
            <w:r>
              <w:rPr>
                <w:webHidden/>
              </w:rPr>
              <w:instrText>PAGEREF _Toc89780217 \h</w:instrText>
            </w:r>
            <w:r>
              <w:rPr>
                <w:webHidden/>
              </w:rPr>
              <w:fldChar w:fldCharType="separate"/>
            </w:r>
            <w:r>
              <w:rPr>
                <w:rStyle w:val="Verzeichnissprung"/>
                <w:vanish w:val="false"/>
              </w:rPr>
              <w:tab/>
              <w:t>9</w:t>
            </w:r>
            <w:r>
              <w:rPr>
                <w:webHidden/>
              </w:rPr>
              <w:fldChar w:fldCharType="end"/>
            </w:r>
          </w:hyperlink>
        </w:p>
        <w:p>
          <w:pPr>
            <w:pStyle w:val="Inhaltsverzeichnis3"/>
            <w:rPr>
              <w:rFonts w:eastAsia="" w:eastAsiaTheme="minorEastAsia"/>
              <w:lang w:eastAsia="de-DE"/>
            </w:rPr>
          </w:pPr>
          <w:hyperlink w:anchor="_Toc89780218">
            <w:r>
              <w:rPr>
                <w:webHidden/>
                <w:rStyle w:val="Verzeichnissprung"/>
              </w:rPr>
              <w:t>3.1.3</w:t>
            </w:r>
            <w:r>
              <w:rPr>
                <w:rStyle w:val="Verzeichnissprung"/>
                <w:rFonts w:eastAsia="" w:eastAsiaTheme="minorEastAsia"/>
                <w:lang w:eastAsia="de-DE"/>
              </w:rPr>
              <w:tab/>
            </w:r>
            <w:r>
              <w:rPr>
                <w:rStyle w:val="Verzeichnissprung"/>
              </w:rPr>
              <w:t>Inventarverzeichnis</w:t>
            </w:r>
            <w:r>
              <w:rPr>
                <w:webHidden/>
              </w:rPr>
              <w:fldChar w:fldCharType="begin"/>
            </w:r>
            <w:r>
              <w:rPr>
                <w:webHidden/>
              </w:rPr>
              <w:instrText>PAGEREF _Toc89780218 \h</w:instrText>
            </w:r>
            <w:r>
              <w:rPr>
                <w:webHidden/>
              </w:rPr>
              <w:fldChar w:fldCharType="separate"/>
            </w:r>
            <w:r>
              <w:rPr>
                <w:rStyle w:val="Verzeichnissprung"/>
                <w:vanish w:val="false"/>
              </w:rPr>
              <w:tab/>
              <w:t>9</w:t>
            </w:r>
            <w:r>
              <w:rPr>
                <w:webHidden/>
              </w:rPr>
              <w:fldChar w:fldCharType="end"/>
            </w:r>
          </w:hyperlink>
        </w:p>
        <w:p>
          <w:pPr>
            <w:pStyle w:val="Inhaltsverzeichnis2"/>
            <w:rPr>
              <w:rFonts w:eastAsia="" w:eastAsiaTheme="minorEastAsia"/>
              <w:lang w:eastAsia="de-DE"/>
            </w:rPr>
          </w:pPr>
          <w:hyperlink w:anchor="_Toc89780219">
            <w:r>
              <w:rPr>
                <w:webHidden/>
                <w:rStyle w:val="Verzeichnissprung"/>
              </w:rPr>
              <w:t>3.2</w:t>
            </w:r>
            <w:r>
              <w:rPr>
                <w:rStyle w:val="Verzeichnissprung"/>
                <w:rFonts w:eastAsia="" w:eastAsiaTheme="minorEastAsia"/>
                <w:lang w:eastAsia="de-DE"/>
              </w:rPr>
              <w:tab/>
            </w:r>
            <w:r>
              <w:rPr>
                <w:rStyle w:val="Verzeichnissprung"/>
              </w:rPr>
              <w:t>Vorkontierung</w:t>
            </w:r>
            <w:r>
              <w:rPr>
                <w:webHidden/>
              </w:rPr>
              <w:fldChar w:fldCharType="begin"/>
            </w:r>
            <w:r>
              <w:rPr>
                <w:webHidden/>
              </w:rPr>
              <w:instrText>PAGEREF _Toc89780219 \h</w:instrText>
            </w:r>
            <w:r>
              <w:rPr>
                <w:webHidden/>
              </w:rPr>
              <w:fldChar w:fldCharType="separate"/>
            </w:r>
            <w:r>
              <w:rPr>
                <w:rStyle w:val="Verzeichnissprung"/>
                <w:vanish w:val="false"/>
              </w:rPr>
              <w:tab/>
              <w:t>10</w:t>
            </w:r>
            <w:r>
              <w:rPr>
                <w:webHidden/>
              </w:rPr>
              <w:fldChar w:fldCharType="end"/>
            </w:r>
          </w:hyperlink>
        </w:p>
        <w:p>
          <w:pPr>
            <w:pStyle w:val="Inhaltsverzeichnis2"/>
            <w:rPr>
              <w:rFonts w:eastAsia="" w:eastAsiaTheme="minorEastAsia"/>
              <w:lang w:eastAsia="de-DE"/>
            </w:rPr>
          </w:pPr>
          <w:hyperlink w:anchor="_Toc89780220">
            <w:r>
              <w:rPr>
                <w:webHidden/>
                <w:rStyle w:val="Verzeichnissprung"/>
              </w:rPr>
              <w:t>3.3</w:t>
            </w:r>
            <w:r>
              <w:rPr>
                <w:rStyle w:val="Verzeichnissprung"/>
                <w:rFonts w:eastAsia="" w:eastAsiaTheme="minorEastAsia"/>
                <w:lang w:eastAsia="de-DE"/>
              </w:rPr>
              <w:tab/>
            </w:r>
            <w:r>
              <w:rPr>
                <w:rStyle w:val="Verzeichnissprung"/>
              </w:rPr>
              <w:t>Kontoverbindungen</w:t>
            </w:r>
            <w:r>
              <w:rPr>
                <w:webHidden/>
              </w:rPr>
              <w:fldChar w:fldCharType="begin"/>
            </w:r>
            <w:r>
              <w:rPr>
                <w:webHidden/>
              </w:rPr>
              <w:instrText>PAGEREF _Toc89780220 \h</w:instrText>
            </w:r>
            <w:r>
              <w:rPr>
                <w:webHidden/>
              </w:rPr>
              <w:fldChar w:fldCharType="separate"/>
            </w:r>
            <w:r>
              <w:rPr>
                <w:rStyle w:val="Verzeichnissprung"/>
                <w:vanish w:val="false"/>
              </w:rPr>
              <w:tab/>
              <w:t>11</w:t>
            </w:r>
            <w:r>
              <w:rPr>
                <w:webHidden/>
              </w:rPr>
              <w:fldChar w:fldCharType="end"/>
            </w:r>
          </w:hyperlink>
        </w:p>
        <w:p>
          <w:pPr>
            <w:pStyle w:val="Inhaltsverzeichnis2"/>
            <w:rPr>
              <w:rFonts w:eastAsia="" w:eastAsiaTheme="minorEastAsia"/>
              <w:lang w:eastAsia="de-DE"/>
            </w:rPr>
          </w:pPr>
          <w:hyperlink w:anchor="_Toc89780221">
            <w:r>
              <w:rPr>
                <w:webHidden/>
                <w:rStyle w:val="Verzeichnissprung"/>
              </w:rPr>
              <w:t>3.4</w:t>
            </w:r>
            <w:r>
              <w:rPr>
                <w:rStyle w:val="Verzeichnissprung"/>
                <w:rFonts w:eastAsia="" w:eastAsiaTheme="minorEastAsia"/>
                <w:lang w:eastAsia="de-DE"/>
              </w:rPr>
              <w:tab/>
            </w:r>
            <w:r>
              <w:rPr>
                <w:rStyle w:val="Verzeichnissprung"/>
              </w:rPr>
              <w:t>Rechnungskorrekturen / Gutschriften</w:t>
            </w:r>
            <w:r>
              <w:rPr>
                <w:webHidden/>
              </w:rPr>
              <w:fldChar w:fldCharType="begin"/>
            </w:r>
            <w:r>
              <w:rPr>
                <w:webHidden/>
              </w:rPr>
              <w:instrText>PAGEREF _Toc89780221 \h</w:instrText>
            </w:r>
            <w:r>
              <w:rPr>
                <w:webHidden/>
              </w:rPr>
              <w:fldChar w:fldCharType="separate"/>
            </w:r>
            <w:r>
              <w:rPr>
                <w:rStyle w:val="Verzeichnissprung"/>
                <w:vanish w:val="false"/>
              </w:rPr>
              <w:tab/>
              <w:t>11</w:t>
            </w:r>
            <w:r>
              <w:rPr>
                <w:webHidden/>
              </w:rPr>
              <w:fldChar w:fldCharType="end"/>
            </w:r>
          </w:hyperlink>
        </w:p>
        <w:p>
          <w:pPr>
            <w:pStyle w:val="Inhaltsverzeichnis2"/>
            <w:rPr>
              <w:rFonts w:eastAsia="" w:eastAsiaTheme="minorEastAsia"/>
              <w:lang w:eastAsia="de-DE"/>
            </w:rPr>
          </w:pPr>
          <w:hyperlink w:anchor="_Toc89780222">
            <w:r>
              <w:rPr>
                <w:webHidden/>
                <w:rStyle w:val="Verzeichnissprung"/>
              </w:rPr>
              <w:t>3.5</w:t>
            </w:r>
            <w:r>
              <w:rPr>
                <w:rStyle w:val="Verzeichnissprung"/>
                <w:rFonts w:eastAsia="" w:eastAsiaTheme="minorEastAsia"/>
                <w:lang w:eastAsia="de-DE"/>
              </w:rPr>
              <w:tab/>
            </w:r>
            <w:r>
              <w:rPr>
                <w:rStyle w:val="Verzeichnissprung"/>
              </w:rPr>
              <w:t>Friedhöfe</w:t>
            </w:r>
            <w:r>
              <w:rPr>
                <w:webHidden/>
              </w:rPr>
              <w:fldChar w:fldCharType="begin"/>
            </w:r>
            <w:r>
              <w:rPr>
                <w:webHidden/>
              </w:rPr>
              <w:instrText>PAGEREF _Toc89780222 \h</w:instrText>
            </w:r>
            <w:r>
              <w:rPr>
                <w:webHidden/>
              </w:rPr>
              <w:fldChar w:fldCharType="separate"/>
            </w:r>
            <w:r>
              <w:rPr>
                <w:rStyle w:val="Verzeichnissprung"/>
                <w:vanish w:val="false"/>
              </w:rPr>
              <w:tab/>
              <w:t>11</w:t>
            </w:r>
            <w:r>
              <w:rPr>
                <w:webHidden/>
              </w:rPr>
              <w:fldChar w:fldCharType="end"/>
            </w:r>
          </w:hyperlink>
        </w:p>
        <w:p>
          <w:pPr>
            <w:pStyle w:val="Inhaltsverzeichnis2"/>
            <w:rPr>
              <w:rFonts w:eastAsia="" w:eastAsiaTheme="minorEastAsia"/>
              <w:lang w:eastAsia="de-DE"/>
            </w:rPr>
          </w:pPr>
          <w:hyperlink w:anchor="_Toc89780223">
            <w:r>
              <w:rPr>
                <w:webHidden/>
                <w:rStyle w:val="Verzeichnissprung"/>
              </w:rPr>
              <w:t>3.6</w:t>
            </w:r>
            <w:r>
              <w:rPr>
                <w:rStyle w:val="Verzeichnissprung"/>
                <w:rFonts w:eastAsia="" w:eastAsiaTheme="minorEastAsia"/>
                <w:lang w:eastAsia="de-DE"/>
              </w:rPr>
              <w:tab/>
            </w:r>
            <w:r>
              <w:rPr>
                <w:rStyle w:val="Verzeichnissprung"/>
              </w:rPr>
              <w:t>Neue Bankkonten</w:t>
            </w:r>
            <w:r>
              <w:rPr>
                <w:webHidden/>
              </w:rPr>
              <w:fldChar w:fldCharType="begin"/>
            </w:r>
            <w:r>
              <w:rPr>
                <w:webHidden/>
              </w:rPr>
              <w:instrText>PAGEREF _Toc89780223 \h</w:instrText>
            </w:r>
            <w:r>
              <w:rPr>
                <w:webHidden/>
              </w:rPr>
              <w:fldChar w:fldCharType="separate"/>
            </w:r>
            <w:r>
              <w:rPr>
                <w:rStyle w:val="Verzeichnissprung"/>
                <w:vanish w:val="false"/>
              </w:rPr>
              <w:tab/>
              <w:t>12</w:t>
            </w:r>
            <w:r>
              <w:rPr>
                <w:webHidden/>
              </w:rPr>
              <w:fldChar w:fldCharType="end"/>
            </w:r>
          </w:hyperlink>
        </w:p>
        <w:p>
          <w:pPr>
            <w:pStyle w:val="Inhaltsverzeichnis2"/>
            <w:rPr>
              <w:rFonts w:eastAsia="" w:eastAsiaTheme="minorEastAsia"/>
              <w:lang w:eastAsia="de-DE"/>
            </w:rPr>
          </w:pPr>
          <w:hyperlink w:anchor="_Toc89780224">
            <w:r>
              <w:rPr>
                <w:webHidden/>
                <w:rStyle w:val="Verzeichnissprung"/>
              </w:rPr>
              <w:t>3.7</w:t>
            </w:r>
            <w:r>
              <w:rPr>
                <w:rStyle w:val="Verzeichnissprung"/>
                <w:rFonts w:eastAsia="" w:eastAsiaTheme="minorEastAsia"/>
                <w:lang w:eastAsia="de-DE"/>
              </w:rPr>
              <w:tab/>
            </w:r>
            <w:r>
              <w:rPr>
                <w:rStyle w:val="Verzeichnissprung"/>
              </w:rPr>
              <w:t>Handkassen</w:t>
            </w:r>
            <w:r>
              <w:rPr>
                <w:webHidden/>
              </w:rPr>
              <w:fldChar w:fldCharType="begin"/>
            </w:r>
            <w:r>
              <w:rPr>
                <w:webHidden/>
              </w:rPr>
              <w:instrText>PAGEREF _Toc89780224 \h</w:instrText>
            </w:r>
            <w:r>
              <w:rPr>
                <w:webHidden/>
              </w:rPr>
              <w:fldChar w:fldCharType="separate"/>
            </w:r>
            <w:r>
              <w:rPr>
                <w:rStyle w:val="Verzeichnissprung"/>
                <w:vanish w:val="false"/>
              </w:rPr>
              <w:tab/>
              <w:t>13</w:t>
            </w:r>
            <w:r>
              <w:rPr>
                <w:webHidden/>
              </w:rPr>
              <w:fldChar w:fldCharType="end"/>
            </w:r>
          </w:hyperlink>
        </w:p>
        <w:p>
          <w:pPr>
            <w:pStyle w:val="Inhaltsverzeichnis2"/>
            <w:rPr>
              <w:rFonts w:eastAsia="" w:eastAsiaTheme="minorEastAsia"/>
              <w:lang w:eastAsia="de-DE"/>
            </w:rPr>
          </w:pPr>
          <w:hyperlink w:anchor="_Toc89780225">
            <w:r>
              <w:rPr>
                <w:webHidden/>
                <w:rStyle w:val="Verzeichnissprung"/>
              </w:rPr>
              <w:t>3.8</w:t>
            </w:r>
            <w:r>
              <w:rPr>
                <w:rStyle w:val="Verzeichnissprung"/>
                <w:rFonts w:eastAsia="" w:eastAsiaTheme="minorEastAsia"/>
                <w:lang w:eastAsia="de-DE"/>
              </w:rPr>
              <w:tab/>
            </w:r>
            <w:r>
              <w:rPr>
                <w:rStyle w:val="Verzeichnissprung"/>
              </w:rPr>
              <w:t>Kollekten</w:t>
            </w:r>
            <w:r>
              <w:rPr>
                <w:webHidden/>
              </w:rPr>
              <w:fldChar w:fldCharType="begin"/>
            </w:r>
            <w:r>
              <w:rPr>
                <w:webHidden/>
              </w:rPr>
              <w:instrText>PAGEREF _Toc89780225 \h</w:instrText>
            </w:r>
            <w:r>
              <w:rPr>
                <w:webHidden/>
              </w:rPr>
              <w:fldChar w:fldCharType="separate"/>
            </w:r>
            <w:r>
              <w:rPr>
                <w:rStyle w:val="Verzeichnissprung"/>
                <w:vanish w:val="false"/>
              </w:rPr>
              <w:tab/>
              <w:t>13</w:t>
            </w:r>
            <w:r>
              <w:rPr>
                <w:webHidden/>
              </w:rPr>
              <w:fldChar w:fldCharType="end"/>
            </w:r>
          </w:hyperlink>
        </w:p>
        <w:p>
          <w:pPr>
            <w:pStyle w:val="Inhaltsverzeichnis2"/>
            <w:rPr>
              <w:rFonts w:eastAsia="" w:eastAsiaTheme="minorEastAsia"/>
              <w:lang w:eastAsia="de-DE"/>
            </w:rPr>
          </w:pPr>
          <w:hyperlink w:anchor="_Toc89780226">
            <w:r>
              <w:rPr>
                <w:webHidden/>
                <w:rStyle w:val="Verzeichnissprung"/>
              </w:rPr>
              <w:t>3.9</w:t>
            </w:r>
            <w:r>
              <w:rPr>
                <w:rStyle w:val="Verzeichnissprung"/>
                <w:rFonts w:eastAsia="" w:eastAsiaTheme="minorEastAsia"/>
                <w:lang w:eastAsia="de-DE"/>
              </w:rPr>
              <w:tab/>
            </w:r>
            <w:r>
              <w:rPr>
                <w:rStyle w:val="Verzeichnissprung"/>
              </w:rPr>
              <w:t>Neue Download-Formulare</w:t>
            </w:r>
            <w:r>
              <w:rPr>
                <w:webHidden/>
              </w:rPr>
              <w:fldChar w:fldCharType="begin"/>
            </w:r>
            <w:r>
              <w:rPr>
                <w:webHidden/>
              </w:rPr>
              <w:instrText>PAGEREF _Toc89780226 \h</w:instrText>
            </w:r>
            <w:r>
              <w:rPr>
                <w:webHidden/>
              </w:rPr>
              <w:fldChar w:fldCharType="separate"/>
            </w:r>
            <w:r>
              <w:rPr>
                <w:rStyle w:val="Verzeichnissprung"/>
                <w:vanish w:val="false"/>
              </w:rPr>
              <w:tab/>
              <w:t>14</w:t>
            </w:r>
            <w:r>
              <w:rPr>
                <w:webHidden/>
              </w:rPr>
              <w:fldChar w:fldCharType="end"/>
            </w:r>
          </w:hyperlink>
        </w:p>
        <w:p>
          <w:pPr>
            <w:pStyle w:val="Inhaltsverzeichnis2"/>
            <w:rPr>
              <w:rFonts w:eastAsia="" w:eastAsiaTheme="minorEastAsia"/>
              <w:lang w:eastAsia="de-DE"/>
            </w:rPr>
          </w:pPr>
          <w:hyperlink w:anchor="_Toc89780227">
            <w:r>
              <w:rPr>
                <w:webHidden/>
                <w:rStyle w:val="Verzeichnissprung"/>
              </w:rPr>
              <w:t>3.10</w:t>
            </w:r>
            <w:r>
              <w:rPr>
                <w:rStyle w:val="Verzeichnissprung"/>
                <w:rFonts w:eastAsia="" w:eastAsiaTheme="minorEastAsia"/>
                <w:lang w:eastAsia="de-DE"/>
              </w:rPr>
              <w:tab/>
            </w:r>
            <w:r>
              <w:rPr>
                <w:rStyle w:val="Verzeichnissprung"/>
              </w:rPr>
              <w:t>Neue Zuständigkeiten</w:t>
            </w:r>
            <w:r>
              <w:rPr>
                <w:webHidden/>
              </w:rPr>
              <w:fldChar w:fldCharType="begin"/>
            </w:r>
            <w:r>
              <w:rPr>
                <w:webHidden/>
              </w:rPr>
              <w:instrText>PAGEREF _Toc89780227 \h</w:instrText>
            </w:r>
            <w:r>
              <w:rPr>
                <w:webHidden/>
              </w:rPr>
              <w:fldChar w:fldCharType="separate"/>
            </w:r>
            <w:r>
              <w:rPr>
                <w:rStyle w:val="Verzeichnissprung"/>
                <w:vanish w:val="false"/>
              </w:rPr>
              <w:tab/>
              <w:t>14</w:t>
            </w:r>
            <w:r>
              <w:rPr>
                <w:webHidden/>
              </w:rPr>
              <w:fldChar w:fldCharType="end"/>
            </w:r>
          </w:hyperlink>
        </w:p>
        <w:p>
          <w:pPr>
            <w:pStyle w:val="Inhaltsverzeichnis1"/>
            <w:rPr>
              <w:rFonts w:eastAsia="" w:eastAsiaTheme="minorEastAsia"/>
              <w:b w:val="false"/>
              <w:b w:val="false"/>
              <w:lang w:eastAsia="de-DE"/>
            </w:rPr>
          </w:pPr>
          <w:hyperlink w:anchor="_Toc89780228">
            <w:r>
              <w:rPr>
                <w:webHidden/>
                <w:rStyle w:val="Verzeichnissprung"/>
              </w:rPr>
              <w:t>4</w:t>
            </w:r>
            <w:r>
              <w:rPr>
                <w:rStyle w:val="Verzeichnissprung"/>
                <w:rFonts w:eastAsia="" w:eastAsiaTheme="minorEastAsia"/>
                <w:b w:val="false"/>
                <w:lang w:eastAsia="de-DE"/>
              </w:rPr>
              <w:tab/>
            </w:r>
            <w:r>
              <w:rPr>
                <w:rStyle w:val="Verzeichnissprung"/>
              </w:rPr>
              <w:t>Weiteres Vorgehen</w:t>
            </w:r>
            <w:r>
              <w:rPr>
                <w:webHidden/>
              </w:rPr>
              <w:fldChar w:fldCharType="begin"/>
            </w:r>
            <w:r>
              <w:rPr>
                <w:webHidden/>
              </w:rPr>
              <w:instrText>PAGEREF _Toc89780228 \h</w:instrText>
            </w:r>
            <w:r>
              <w:rPr>
                <w:webHidden/>
              </w:rPr>
              <w:fldChar w:fldCharType="separate"/>
            </w:r>
            <w:r>
              <w:rPr>
                <w:rStyle w:val="Verzeichnissprung"/>
                <w:vanish w:val="false"/>
              </w:rPr>
              <w:tab/>
              <w:t>15</w:t>
            </w:r>
            <w:r>
              <w:rPr>
                <w:webHidden/>
              </w:rPr>
              <w:fldChar w:fldCharType="end"/>
            </w:r>
          </w:hyperlink>
        </w:p>
        <w:p>
          <w:pPr>
            <w:pStyle w:val="Inhaltsverzeichnis1"/>
            <w:rPr>
              <w:rFonts w:eastAsia="" w:eastAsiaTheme="minorEastAsia"/>
              <w:b w:val="false"/>
              <w:b w:val="false"/>
              <w:lang w:eastAsia="de-DE"/>
            </w:rPr>
          </w:pPr>
          <w:hyperlink w:anchor="_Toc89780229">
            <w:r>
              <w:rPr>
                <w:webHidden/>
                <w:rStyle w:val="Verzeichnissprung"/>
              </w:rPr>
              <w:t>Anordnungen</w:t>
            </w:r>
            <w:r>
              <w:rPr>
                <w:webHidden/>
              </w:rPr>
              <w:fldChar w:fldCharType="begin"/>
            </w:r>
            <w:r>
              <w:rPr>
                <w:webHidden/>
              </w:rPr>
              <w:instrText>PAGEREF _Toc89780229 \h</w:instrText>
            </w:r>
            <w:r>
              <w:rPr>
                <w:webHidden/>
              </w:rPr>
              <w:fldChar w:fldCharType="separate"/>
            </w:r>
            <w:r>
              <w:rPr>
                <w:rStyle w:val="Verzeichnissprung"/>
                <w:vanish w:val="false"/>
              </w:rPr>
              <w:tab/>
              <w:t>16</w:t>
            </w:r>
            <w:r>
              <w:rPr>
                <w:webHidden/>
              </w:rPr>
              <w:fldChar w:fldCharType="end"/>
            </w:r>
          </w:hyperlink>
        </w:p>
        <w:p>
          <w:pPr>
            <w:pStyle w:val="Inhaltsverzeichnis1"/>
            <w:rPr>
              <w:rFonts w:eastAsia="" w:eastAsiaTheme="minorEastAsia"/>
              <w:b w:val="false"/>
              <w:b w:val="false"/>
              <w:lang w:eastAsia="de-DE"/>
            </w:rPr>
          </w:pPr>
          <w:hyperlink w:anchor="_Toc89780230">
            <w:r>
              <w:rPr>
                <w:webHidden/>
                <w:rStyle w:val="Verzeichnissprung"/>
              </w:rPr>
              <w:t>Feststellungsvermerke</w:t>
            </w:r>
            <w:r>
              <w:rPr>
                <w:webHidden/>
              </w:rPr>
              <w:fldChar w:fldCharType="begin"/>
            </w:r>
            <w:r>
              <w:rPr>
                <w:webHidden/>
              </w:rPr>
              <w:instrText>PAGEREF _Toc89780230 \h</w:instrText>
            </w:r>
            <w:r>
              <w:rPr>
                <w:webHidden/>
              </w:rPr>
              <w:fldChar w:fldCharType="separate"/>
            </w:r>
            <w:r>
              <w:rPr>
                <w:rStyle w:val="Verzeichnissprung"/>
                <w:vanish w:val="false"/>
              </w:rPr>
              <w:tab/>
              <w:t>17</w:t>
            </w:r>
            <w:r>
              <w:rPr>
                <w:webHidden/>
              </w:rPr>
              <w:fldChar w:fldCharType="end"/>
            </w:r>
          </w:hyperlink>
        </w:p>
        <w:p>
          <w:pPr>
            <w:pStyle w:val="Inhaltsverzeichnis1"/>
            <w:rPr>
              <w:rFonts w:eastAsia="" w:eastAsiaTheme="minorEastAsia"/>
              <w:b w:val="false"/>
              <w:b w:val="false"/>
              <w:lang w:eastAsia="de-DE"/>
            </w:rPr>
          </w:pPr>
          <w:hyperlink w:anchor="_Toc89780231">
            <w:r>
              <w:rPr>
                <w:webHidden/>
                <w:rStyle w:val="Verzeichnissprung"/>
              </w:rPr>
              <w:t>Handhabung in der Praxis</w:t>
            </w:r>
            <w:r>
              <w:rPr>
                <w:webHidden/>
              </w:rPr>
              <w:fldChar w:fldCharType="begin"/>
            </w:r>
            <w:r>
              <w:rPr>
                <w:webHidden/>
              </w:rPr>
              <w:instrText>PAGEREF _Toc89780231 \h</w:instrText>
            </w:r>
            <w:r>
              <w:rPr>
                <w:webHidden/>
              </w:rPr>
              <w:fldChar w:fldCharType="separate"/>
            </w:r>
            <w:r>
              <w:rPr>
                <w:rStyle w:val="Verzeichnissprung"/>
                <w:vanish w:val="false"/>
              </w:rPr>
              <w:tab/>
              <w:t>18</w:t>
            </w:r>
            <w:r>
              <w:rPr>
                <w:webHidden/>
              </w:rPr>
              <w:fldChar w:fldCharType="end"/>
            </w:r>
          </w:hyperlink>
        </w:p>
        <w:p>
          <w:pPr>
            <w:pStyle w:val="Inhaltsverzeichnis1"/>
            <w:rPr>
              <w:rFonts w:eastAsia="" w:eastAsiaTheme="minorEastAsia"/>
              <w:b w:val="false"/>
              <w:b w:val="false"/>
              <w:lang w:eastAsia="de-DE"/>
            </w:rPr>
          </w:pPr>
          <w:hyperlink w:anchor="_Toc89780232">
            <w:r>
              <w:rPr>
                <w:webHidden/>
                <w:rStyle w:val="Verzeichnissprung"/>
              </w:rPr>
              <w:t>Kollektenprozess</w:t>
            </w:r>
            <w:r>
              <w:rPr>
                <w:webHidden/>
              </w:rPr>
              <w:fldChar w:fldCharType="begin"/>
            </w:r>
            <w:r>
              <w:rPr>
                <w:webHidden/>
              </w:rPr>
              <w:instrText>PAGEREF _Toc89780232 \h</w:instrText>
            </w:r>
            <w:r>
              <w:rPr>
                <w:webHidden/>
              </w:rPr>
              <w:fldChar w:fldCharType="separate"/>
            </w:r>
            <w:r>
              <w:rPr>
                <w:rStyle w:val="Verzeichnissprung"/>
                <w:vanish w:val="false"/>
              </w:rPr>
              <w:tab/>
              <w:t>19</w:t>
            </w:r>
            <w:r>
              <w:rPr>
                <w:webHidden/>
              </w:rPr>
              <w:fldChar w:fldCharType="end"/>
            </w:r>
          </w:hyperlink>
          <w:r>
            <w:rPr>
              <w:rStyle w:val="Verzeichnissprung"/>
              <w:vanish w:val="false"/>
            </w:rPr>
            <w:fldChar w:fldCharType="end"/>
          </w:r>
        </w:p>
      </w:sdtContent>
    </w:sdt>
    <w:p>
      <w:pPr>
        <w:pStyle w:val="Berschrift1"/>
        <w:rPr/>
      </w:pPr>
      <w:bookmarkStart w:id="1" w:name="_Toc89780206"/>
      <w:r>
        <w:rPr/>
        <w:t>Einführung</w:t>
      </w:r>
      <w:bookmarkEnd w:id="1"/>
    </w:p>
    <w:p>
      <w:pPr>
        <w:pStyle w:val="Berschrift2"/>
        <w:ind w:left="1418" w:hanging="1418"/>
        <w:rPr/>
      </w:pPr>
      <w:bookmarkStart w:id="2" w:name="_Toc89780207"/>
      <w:r>
        <w:rPr/>
        <w:t>Ausgangslage</w:t>
      </w:r>
      <w:bookmarkEnd w:id="2"/>
    </w:p>
    <w:p>
      <w:pPr>
        <w:pStyle w:val="Normal"/>
        <w:rPr/>
      </w:pPr>
      <w:r>
        <w:rPr/>
        <w:t>Die vorliegende Handreichung wurde im Rahmen des Doppik-Projektes („Einführung des kaufmännischen Rechnungswesens in der Nordkirche“) erarbeitet.</w:t>
      </w:r>
    </w:p>
    <w:p>
      <w:pPr>
        <w:pStyle w:val="Normal"/>
        <w:rPr/>
      </w:pPr>
      <w:r>
        <w:rPr/>
        <w:t>Ziel der Handreichung ist es, zunächst die Veränderungen im Vergleich zur kameralistischen Buchführung in Bezug auf die Zusammenarbeit mit der Kirchenkreisverwaltung (KKV) zu vermitteln.</w:t>
      </w:r>
    </w:p>
    <w:p>
      <w:pPr>
        <w:pStyle w:val="Normal"/>
        <w:rPr/>
      </w:pPr>
      <w:r>
        <w:rPr/>
        <w:t>Darüber hinaus werden Sachverhalte beschrieben, die im Rahmen der „normalen“ Zusammenarbeit zwischen den Gemeindebüros und den Sekretariaten der Dienste und Werke (D&amp;W) zu regeln sind.</w:t>
      </w:r>
    </w:p>
    <w:p>
      <w:pPr>
        <w:pStyle w:val="Berschrift2"/>
        <w:ind w:left="1418" w:hanging="1418"/>
        <w:rPr/>
      </w:pPr>
      <w:bookmarkStart w:id="3" w:name="_Toc89780208"/>
      <w:r>
        <w:rPr/>
        <w:t>Vermittlung</w:t>
      </w:r>
      <w:bookmarkEnd w:id="3"/>
    </w:p>
    <w:p>
      <w:pPr>
        <w:pStyle w:val="Normal"/>
        <w:rPr/>
      </w:pPr>
      <w:r>
        <w:rPr/>
        <w:t>Im Rahmen von ersten Schulungsveranstaltungen im Herbst 2021 wurden die Gemeindesekretärinnen und die Sekretärinnen der Dienste und Werke des Ev.-Luth. Kirchenkreises über die bis dahin identifizierten Veränderungen durch die Doppik im Rahmen der Zusammenarbeit mit der KKV informiert.</w:t>
      </w:r>
    </w:p>
    <w:p>
      <w:pPr>
        <w:pStyle w:val="Normal"/>
        <w:rPr/>
      </w:pPr>
      <w:r>
        <w:rPr/>
        <w:t>Außerdem wurden aus Sicht der KKV Themen eingebracht, die einer (neuen) Regelung bedürfen.</w:t>
      </w:r>
    </w:p>
    <w:p>
      <w:pPr>
        <w:pStyle w:val="Berschrift2"/>
        <w:ind w:left="1418" w:hanging="1418"/>
        <w:rPr/>
      </w:pPr>
      <w:bookmarkStart w:id="4" w:name="_Toc89780209"/>
      <w:r>
        <w:rPr/>
        <w:t>Version 1.01</w:t>
      </w:r>
      <w:bookmarkEnd w:id="4"/>
    </w:p>
    <w:p>
      <w:pPr>
        <w:pStyle w:val="Normal"/>
        <w:rPr/>
      </w:pPr>
      <w:r>
        <w:rPr/>
        <w:t>Die neue Version 1.01. wurde nach Durchführung aller Schulungen erstellt, da sich in diesen Schulungen weitere Aspekte ergaben, die in dieser Version dokumentiert wurden.</w:t>
      </w:r>
    </w:p>
    <w:p>
      <w:pPr>
        <w:pStyle w:val="Normal"/>
        <w:rPr/>
      </w:pPr>
      <w:r>
        <w:rPr/>
        <w:t>Außerdem wird der neue Kollektenprozess, der ab dem 01.01.2022 anzuwenden ist, beschrieben, auch in einer anliegenden Prozessbeschreibung</w:t>
      </w:r>
    </w:p>
    <w:p>
      <w:pPr>
        <w:pStyle w:val="Normal"/>
        <w:rPr/>
      </w:pPr>
      <w:r>
        <w:rPr/>
      </w:r>
    </w:p>
    <w:p>
      <w:pPr>
        <w:pStyle w:val="Berschrift1"/>
        <w:rPr/>
      </w:pPr>
      <w:bookmarkStart w:id="5" w:name="_Toc89780210"/>
      <w:r>
        <w:rPr/>
        <w:t>Grundlagen</w:t>
      </w:r>
      <w:bookmarkEnd w:id="5"/>
    </w:p>
    <w:p>
      <w:pPr>
        <w:pStyle w:val="Berschrift2"/>
        <w:ind w:left="1418" w:hanging="1418"/>
        <w:rPr/>
      </w:pPr>
      <w:bookmarkStart w:id="6" w:name="_Toc89780211"/>
      <w:r>
        <w:rPr/>
        <w:t>Dimensionen der Buchhaltung</w:t>
      </w:r>
      <w:bookmarkEnd w:id="6"/>
    </w:p>
    <w:p>
      <w:pPr>
        <w:pStyle w:val="Normal"/>
        <w:rPr/>
      </w:pPr>
      <w:r>
        <w:rPr/>
        <w:t>Die kaufmännische Buchführung ist wie folgt aufgebaut:</w:t>
      </w:r>
    </w:p>
    <w:p>
      <w:pPr>
        <w:pStyle w:val="Normal"/>
        <w:rPr/>
      </w:pPr>
      <w:r>
        <w:rPr/>
        <w:t>Die Grundstruktur zum Aufbau des Rechnungswesens in der Finanzsoftware Navision 2016 (NAV16) für eine Kirchengemeinde sieht folgende Dimensionen vor:</w:t>
      </w:r>
    </w:p>
    <w:p>
      <w:pPr>
        <w:pStyle w:val="Normal"/>
        <w:rPr/>
      </w:pPr>
      <w:r>
        <w:rPr/>
        <w:drawing>
          <wp:inline distT="0" distB="0" distL="19050" distR="9525" wp14:anchorId="43AF33FB">
            <wp:extent cx="5401310" cy="1598295"/>
            <wp:effectExtent l="19050" t="0" r="9525" b="0"/>
            <wp:docPr id="8" name="Diagram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 r:lo="rId4" r:qs="rId5" r:cs="rId6"/>
              </a:graphicData>
            </a:graphic>
          </wp:inline>
        </w:drawing>
      </w:r>
    </w:p>
    <w:p>
      <w:pPr>
        <w:pStyle w:val="Normal"/>
        <w:rPr>
          <w:b/>
          <w:b/>
          <w:bCs/>
        </w:rPr>
      </w:pPr>
      <w:r>
        <w:rPr>
          <w:b/>
          <w:bCs/>
        </w:rPr>
        <w:t>2. Dimension: Mandant</w:t>
      </w:r>
    </w:p>
    <w:p>
      <w:pPr>
        <w:pStyle w:val="Normal"/>
        <w:rPr/>
      </w:pPr>
      <w:r>
        <w:rPr/>
        <w:t>In dieser Dimension werden die bisher kameral bezeichneten „Rechtsträger“ abgebildet.</w:t>
      </w:r>
    </w:p>
    <w:p>
      <w:pPr>
        <w:pStyle w:val="Normal"/>
        <w:rPr/>
      </w:pPr>
      <w:r>
        <w:rPr/>
        <w:t xml:space="preserve">Der </w:t>
      </w:r>
      <w:r>
        <w:rPr>
          <w:b/>
          <w:bCs/>
        </w:rPr>
        <w:t>Mandant „Kirchenkreis</w:t>
      </w:r>
      <w:r>
        <w:rPr/>
        <w:t>“ beinhaltet auch die Werke „Kindertagesstättenwerk“ (Kitawerk), das „Regionalzentrum“ und zukünftig auch das „Diakonische Werk“</w:t>
      </w:r>
      <w:r>
        <w:rPr>
          <w:rStyle w:val="Funotenanker"/>
        </w:rPr>
        <w:footnoteReference w:id="2"/>
      </w:r>
      <w:r>
        <w:rPr/>
        <w:t>. In NAV16 werden diese als eigenständige Mandanten geführt. Die jeweiligen Haushaltspläne und Jahresabschlüsse werden über eine sog. „Konsolidierung“ in NAV16 in den Mandanten „Kirchenkreis“ überführt.</w:t>
      </w:r>
    </w:p>
    <w:p>
      <w:pPr>
        <w:pStyle w:val="Normal"/>
        <w:rPr/>
      </w:pPr>
      <w:r>
        <w:rPr/>
        <w:t>Somit beginnen wir mit folgenden Mandanten zum 01.01.22:</w:t>
      </w:r>
    </w:p>
    <w:p>
      <w:pPr>
        <w:pStyle w:val="ListParagraph"/>
        <w:numPr>
          <w:ilvl w:val="0"/>
          <w:numId w:val="2"/>
        </w:numPr>
        <w:jc w:val="both"/>
        <w:rPr/>
      </w:pPr>
      <w:r>
        <w:rPr/>
        <w:t>Kirchenkreis</w:t>
      </w:r>
    </w:p>
    <w:p>
      <w:pPr>
        <w:pStyle w:val="ListParagraph"/>
        <w:numPr>
          <w:ilvl w:val="1"/>
          <w:numId w:val="2"/>
        </w:numPr>
        <w:jc w:val="both"/>
        <w:rPr/>
      </w:pPr>
      <w:r>
        <w:rPr/>
        <w:t>Kirchenkreis</w:t>
      </w:r>
    </w:p>
    <w:p>
      <w:pPr>
        <w:pStyle w:val="ListParagraph"/>
        <w:numPr>
          <w:ilvl w:val="1"/>
          <w:numId w:val="2"/>
        </w:numPr>
        <w:jc w:val="both"/>
        <w:rPr/>
      </w:pPr>
      <w:r>
        <w:rPr/>
        <w:t>Kitawerk</w:t>
      </w:r>
    </w:p>
    <w:p>
      <w:pPr>
        <w:pStyle w:val="ListParagraph"/>
        <w:numPr>
          <w:ilvl w:val="1"/>
          <w:numId w:val="2"/>
        </w:numPr>
        <w:jc w:val="both"/>
        <w:rPr/>
      </w:pPr>
      <w:r>
        <w:rPr/>
        <w:t>Regionalzentrum</w:t>
      </w:r>
    </w:p>
    <w:p>
      <w:pPr>
        <w:pStyle w:val="ListParagraph"/>
        <w:numPr>
          <w:ilvl w:val="0"/>
          <w:numId w:val="2"/>
        </w:numPr>
        <w:jc w:val="both"/>
        <w:rPr/>
      </w:pPr>
      <w:r>
        <w:rPr/>
        <w:t>Kirchengemeinde A</w:t>
      </w:r>
    </w:p>
    <w:p>
      <w:pPr>
        <w:pStyle w:val="ListParagraph"/>
        <w:numPr>
          <w:ilvl w:val="0"/>
          <w:numId w:val="2"/>
        </w:numPr>
        <w:jc w:val="both"/>
        <w:rPr/>
      </w:pPr>
      <w:r>
        <w:rPr/>
        <w:t>Kirchengemeinde B</w:t>
      </w:r>
    </w:p>
    <w:p>
      <w:pPr>
        <w:pStyle w:val="ListParagraph"/>
        <w:numPr>
          <w:ilvl w:val="0"/>
          <w:numId w:val="2"/>
        </w:numPr>
        <w:jc w:val="both"/>
        <w:rPr/>
      </w:pPr>
      <w:r>
        <w:rPr/>
        <w:t>Kirchengemeinde …..</w:t>
      </w:r>
    </w:p>
    <w:p>
      <w:pPr>
        <w:pStyle w:val="ListParagraph"/>
        <w:numPr>
          <w:ilvl w:val="0"/>
          <w:numId w:val="2"/>
        </w:numPr>
        <w:jc w:val="both"/>
        <w:rPr/>
      </w:pPr>
      <w:r>
        <w:rPr/>
        <w:t>Kirchengemeindeverband Friedhofswesen Schleswig und Umgebung</w:t>
      </w:r>
    </w:p>
    <w:p>
      <w:pPr>
        <w:pStyle w:val="ListParagraph"/>
        <w:numPr>
          <w:ilvl w:val="0"/>
          <w:numId w:val="2"/>
        </w:numPr>
        <w:jc w:val="both"/>
        <w:rPr/>
      </w:pPr>
      <w:r>
        <w:rPr/>
        <w:t>Stiftung Grabpflege.</w:t>
      </w:r>
    </w:p>
    <w:p>
      <w:pPr>
        <w:pStyle w:val="Normal"/>
        <w:spacing w:lineRule="auto" w:line="259" w:before="0" w:after="160"/>
        <w:jc w:val="left"/>
        <w:rPr>
          <w:b/>
          <w:b/>
          <w:bCs/>
        </w:rPr>
      </w:pPr>
      <w:r>
        <w:rPr>
          <w:b/>
          <w:bCs/>
        </w:rPr>
      </w:r>
      <w:r>
        <w:br w:type="page"/>
      </w:r>
    </w:p>
    <w:p>
      <w:pPr>
        <w:pStyle w:val="Normal"/>
        <w:rPr>
          <w:b/>
          <w:b/>
          <w:bCs/>
        </w:rPr>
      </w:pPr>
      <w:r>
        <w:rPr>
          <w:b/>
          <w:bCs/>
        </w:rPr>
        <w:t>In der folgenden Tabelle sind alle neuen Mandanten mit ihrer Mandanten-Nr. dokumentiert:</w:t>
      </w:r>
    </w:p>
    <w:tbl>
      <w:tblPr>
        <w:tblStyle w:val="Tabellenraste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4246"/>
      </w:tblGrid>
      <w:tr>
        <w:trPr/>
        <w:tc>
          <w:tcPr>
            <w:tcW w:w="4247" w:type="dxa"/>
            <w:tcBorders/>
          </w:tcPr>
          <w:p>
            <w:pPr>
              <w:pStyle w:val="Normal"/>
              <w:widowControl/>
              <w:spacing w:before="0" w:after="120"/>
              <w:rPr>
                <w:b/>
                <w:b/>
                <w:bCs/>
              </w:rPr>
            </w:pPr>
            <w:r>
              <w:rPr>
                <w:rFonts w:eastAsia="Calibri" w:cs=""/>
                <w:kern w:val="0"/>
                <w:sz w:val="22"/>
                <w:szCs w:val="22"/>
                <w:lang w:val="de-DE" w:eastAsia="en-US" w:bidi="ar-SA"/>
              </w:rPr>
              <w:drawing>
                <wp:inline distT="0" distB="0" distL="0" distR="0">
                  <wp:extent cx="2368550" cy="7876540"/>
                  <wp:effectExtent l="0" t="0" r="0" b="0"/>
                  <wp:docPr id="9" name="Grafi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
                          <pic:cNvPicPr>
                            <a:picLocks noChangeAspect="1" noChangeArrowheads="1"/>
                          </pic:cNvPicPr>
                        </pic:nvPicPr>
                        <pic:blipFill>
                          <a:blip r:embed="rId8"/>
                          <a:stretch>
                            <a:fillRect/>
                          </a:stretch>
                        </pic:blipFill>
                        <pic:spPr bwMode="auto">
                          <a:xfrm>
                            <a:off x="0" y="0"/>
                            <a:ext cx="2368550" cy="7876540"/>
                          </a:xfrm>
                          <a:prstGeom prst="rect">
                            <a:avLst/>
                          </a:prstGeom>
                        </pic:spPr>
                      </pic:pic>
                    </a:graphicData>
                  </a:graphic>
                </wp:inline>
              </w:drawing>
            </w:r>
          </w:p>
        </w:tc>
        <w:tc>
          <w:tcPr>
            <w:tcW w:w="4246" w:type="dxa"/>
            <w:tcBorders/>
          </w:tcPr>
          <w:p>
            <w:pPr>
              <w:pStyle w:val="Normal"/>
              <w:widowControl/>
              <w:spacing w:before="0" w:after="120"/>
              <w:rPr>
                <w:b/>
                <w:b/>
                <w:bCs/>
              </w:rPr>
            </w:pPr>
            <w:r>
              <w:rPr>
                <w:rFonts w:eastAsia="Calibri" w:cs=""/>
                <w:kern w:val="0"/>
                <w:sz w:val="22"/>
                <w:szCs w:val="22"/>
                <w:lang w:val="de-DE" w:eastAsia="en-US" w:bidi="ar-SA"/>
              </w:rPr>
              <w:drawing>
                <wp:inline distT="0" distB="0" distL="0" distR="0">
                  <wp:extent cx="2381250" cy="2505075"/>
                  <wp:effectExtent l="0" t="0" r="0" b="0"/>
                  <wp:docPr id="10" name="Grafik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2" descr=""/>
                          <pic:cNvPicPr>
                            <a:picLocks noChangeAspect="1" noChangeArrowheads="1"/>
                          </pic:cNvPicPr>
                        </pic:nvPicPr>
                        <pic:blipFill>
                          <a:blip r:embed="rId9"/>
                          <a:stretch>
                            <a:fillRect/>
                          </a:stretch>
                        </pic:blipFill>
                        <pic:spPr bwMode="auto">
                          <a:xfrm>
                            <a:off x="0" y="0"/>
                            <a:ext cx="2381250" cy="2505075"/>
                          </a:xfrm>
                          <a:prstGeom prst="rect">
                            <a:avLst/>
                          </a:prstGeom>
                        </pic:spPr>
                      </pic:pic>
                    </a:graphicData>
                  </a:graphic>
                </wp:inline>
              </w:drawing>
            </w:r>
            <w:r>
              <w:rPr>
                <w:rFonts w:eastAsia="Calibri" w:cs=""/>
                <w:kern w:val="0"/>
                <w:sz w:val="22"/>
                <w:szCs w:val="22"/>
                <w:lang w:val="de-DE" w:eastAsia="en-US" w:bidi="ar-SA"/>
              </w:rPr>
              <w:drawing>
                <wp:inline distT="0" distB="0" distL="0" distR="0">
                  <wp:extent cx="2428875" cy="990600"/>
                  <wp:effectExtent l="0" t="0" r="0" b="0"/>
                  <wp:docPr id="11" name="Grafik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4" descr=""/>
                          <pic:cNvPicPr>
                            <a:picLocks noChangeAspect="1" noChangeArrowheads="1"/>
                          </pic:cNvPicPr>
                        </pic:nvPicPr>
                        <pic:blipFill>
                          <a:blip r:embed="rId10"/>
                          <a:stretch>
                            <a:fillRect/>
                          </a:stretch>
                        </pic:blipFill>
                        <pic:spPr bwMode="auto">
                          <a:xfrm>
                            <a:off x="0" y="0"/>
                            <a:ext cx="2428875" cy="990600"/>
                          </a:xfrm>
                          <a:prstGeom prst="rect">
                            <a:avLst/>
                          </a:prstGeom>
                        </pic:spPr>
                      </pic:pic>
                    </a:graphicData>
                  </a:graphic>
                </wp:inline>
              </w:drawing>
            </w:r>
          </w:p>
          <w:p>
            <w:pPr>
              <w:pStyle w:val="Normal"/>
              <w:widowControl/>
              <w:spacing w:before="0" w:after="120"/>
              <w:rPr>
                <w:b/>
                <w:b/>
                <w:bCs/>
              </w:rPr>
            </w:pPr>
            <w:r>
              <w:rPr>
                <w:rFonts w:eastAsia="Calibri" w:cs=""/>
                <w:b/>
                <w:bCs/>
                <w:kern w:val="0"/>
                <w:sz w:val="22"/>
                <w:szCs w:val="22"/>
                <w:lang w:val="de-DE" w:eastAsia="en-US" w:bidi="ar-SA"/>
              </w:rPr>
            </w:r>
          </w:p>
        </w:tc>
      </w:tr>
    </w:tbl>
    <w:p>
      <w:pPr>
        <w:pStyle w:val="Normal"/>
        <w:rPr>
          <w:b/>
          <w:b/>
          <w:bCs/>
        </w:rPr>
      </w:pPr>
      <w:r>
        <w:rPr>
          <w:b/>
          <w:bCs/>
        </w:rPr>
      </w:r>
    </w:p>
    <w:p>
      <w:pPr>
        <w:pStyle w:val="Normal"/>
        <w:rPr>
          <w:b/>
          <w:b/>
          <w:bCs/>
        </w:rPr>
      </w:pPr>
      <w:r>
        <w:rPr>
          <w:b/>
          <w:bCs/>
        </w:rPr>
        <w:t>3. Dimension: Rechtsträger / Teilhaushalte</w:t>
      </w:r>
    </w:p>
    <w:p>
      <w:pPr>
        <w:pStyle w:val="Normal"/>
        <w:rPr/>
      </w:pPr>
      <w:r>
        <w:rPr/>
        <w:t>In dieser Dimension werden die neuen „</w:t>
      </w:r>
      <w:r>
        <w:rPr>
          <w:b/>
          <w:bCs/>
        </w:rPr>
        <w:t>Rechtsträger</w:t>
      </w:r>
      <w:r>
        <w:rPr/>
        <w:t>“ abgebildet. Gem. § 5 KRHhFVO wird diese Dimension auch „</w:t>
      </w:r>
      <w:r>
        <w:rPr>
          <w:b/>
          <w:bCs/>
        </w:rPr>
        <w:t>Teilhaushalt</w:t>
      </w:r>
      <w:r>
        <w:rPr/>
        <w:t>“ genannt:</w:t>
      </w:r>
    </w:p>
    <w:p>
      <w:pPr>
        <w:pStyle w:val="Normal"/>
        <w:ind w:left="360" w:hanging="0"/>
        <w:jc w:val="center"/>
        <w:rPr/>
      </w:pPr>
      <w:r>
        <w:rPr/>
        <w:drawing>
          <wp:inline distT="0" distB="0" distL="0" distR="0">
            <wp:extent cx="4286250" cy="1104900"/>
            <wp:effectExtent l="0" t="0" r="0" b="0"/>
            <wp:docPr id="12" name="Grafi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
                    <pic:cNvPicPr>
                      <a:picLocks noChangeAspect="1" noChangeArrowheads="1"/>
                    </pic:cNvPicPr>
                  </pic:nvPicPr>
                  <pic:blipFill>
                    <a:blip r:embed="rId11"/>
                    <a:stretch>
                      <a:fillRect/>
                    </a:stretch>
                  </pic:blipFill>
                  <pic:spPr bwMode="auto">
                    <a:xfrm>
                      <a:off x="0" y="0"/>
                      <a:ext cx="4286250" cy="1104900"/>
                    </a:xfrm>
                    <a:prstGeom prst="rect">
                      <a:avLst/>
                    </a:prstGeom>
                  </pic:spPr>
                </pic:pic>
              </a:graphicData>
            </a:graphic>
          </wp:inline>
        </w:drawing>
      </w:r>
    </w:p>
    <w:p>
      <w:pPr>
        <w:pStyle w:val="Normal"/>
        <w:rPr/>
      </w:pPr>
      <w:r>
        <w:rPr/>
        <w:t>Grundsätzlich hat jede Kirchengemeinde einen Teilhaushalt „Kirchengemeinde“. Sofern vorhanden, werden „Friedhöfe“ und „Kindertagesstätten“ ebenfalls auf dieser Dimension abgebildet. Maximal kann der Haushalt einer Kirchengemeinde somit drei Teilhalte haben, deren jeweiliges Jahresergebnis (Jahresüberschuss / Jahresfehlbetrag) einzeln abgebildet wird.</w:t>
      </w:r>
    </w:p>
    <w:p>
      <w:pPr>
        <w:pStyle w:val="Normal"/>
        <w:rPr/>
      </w:pPr>
      <w:r>
        <w:rPr/>
        <w:t>Diese werden dann zusammengefasst zu einem Ergebnisplan, der das Gesamtergebnis eines Kirchengemeindehaushaltes ausweist.</w:t>
      </w:r>
    </w:p>
    <w:p>
      <w:pPr>
        <w:pStyle w:val="Normal"/>
        <w:rPr>
          <w:b/>
          <w:b/>
          <w:bCs/>
        </w:rPr>
      </w:pPr>
      <w:r>
        <w:rPr>
          <w:b/>
          <w:bCs/>
        </w:rPr>
        <w:t>4. Dimension: Kostenstellen</w:t>
      </w:r>
    </w:p>
    <w:p>
      <w:pPr>
        <w:pStyle w:val="Normal"/>
        <w:rPr/>
      </w:pPr>
      <w:r>
        <w:rPr/>
        <w:t>In der 4. Dimension werden die Kostenstellen abgebildet, die Sie auch schon aus Ihren kameralen Haushalten als Gliederung in der Kameralistik kennen.</w:t>
      </w:r>
    </w:p>
    <w:p>
      <w:pPr>
        <w:pStyle w:val="Normal"/>
        <w:rPr/>
      </w:pPr>
      <w:r>
        <w:rPr/>
        <w:t>Die Gebäudekostenstellen und Kirchland haben sich überwiegend numerisch geändert.</w:t>
      </w:r>
    </w:p>
    <w:p>
      <w:pPr>
        <w:pStyle w:val="Berschrift2"/>
        <w:ind w:left="1418" w:hanging="1418"/>
        <w:rPr/>
      </w:pPr>
      <w:bookmarkStart w:id="7" w:name="_Toc89780212"/>
      <w:r>
        <w:rPr/>
        <w:t>Sachkonten</w:t>
      </w:r>
      <w:bookmarkEnd w:id="7"/>
    </w:p>
    <w:p>
      <w:pPr>
        <w:pStyle w:val="Normal"/>
        <w:rPr/>
      </w:pPr>
      <w:r>
        <w:rPr/>
        <w:t xml:space="preserve">Im kaufmännischen Rechnungswesen gibt es keine Haushaltsstellen mehr! Eine Planung / Verbuchung erfolgt je Mandanten auf den o.g. Dimensionen. </w:t>
      </w:r>
    </w:p>
    <w:p>
      <w:pPr>
        <w:pStyle w:val="Normal"/>
        <w:rPr/>
      </w:pPr>
      <w:r>
        <w:rPr/>
        <w:t>Die dann folgende Ebene sind die „</w:t>
      </w:r>
      <w:r>
        <w:rPr>
          <w:b/>
          <w:bCs/>
        </w:rPr>
        <w:t>Sachkonten</w:t>
      </w:r>
      <w:r>
        <w:rPr/>
        <w:t xml:space="preserve">“. Vergleichbar mit den kameralen Gruppierungen wird mittels dieser Sachkonten die jeweilige Art der Erträge und Aufwendungen festgelegt. Bspw. für die </w:t>
      </w:r>
      <w:r>
        <w:rPr>
          <w:b/>
          <w:bCs/>
        </w:rPr>
        <w:t>Erträge</w:t>
      </w:r>
      <w:r>
        <w:rPr/>
        <w:t xml:space="preserve"> (kameral: Einnahme) gibt es folgende Sachkonten (Auszug):</w:t>
      </w:r>
    </w:p>
    <w:p>
      <w:pPr>
        <w:pStyle w:val="Normal"/>
        <w:jc w:val="center"/>
        <w:rPr/>
      </w:pPr>
      <w:r>
        <w:rPr/>
        <w:drawing>
          <wp:inline distT="0" distB="0" distL="0" distR="0">
            <wp:extent cx="4056380" cy="3213100"/>
            <wp:effectExtent l="0" t="0" r="0" b="0"/>
            <wp:docPr id="13" name="Grafik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6" descr=""/>
                    <pic:cNvPicPr>
                      <a:picLocks noChangeAspect="1" noChangeArrowheads="1"/>
                    </pic:cNvPicPr>
                  </pic:nvPicPr>
                  <pic:blipFill>
                    <a:blip r:embed="rId12"/>
                    <a:stretch>
                      <a:fillRect/>
                    </a:stretch>
                  </pic:blipFill>
                  <pic:spPr bwMode="auto">
                    <a:xfrm>
                      <a:off x="0" y="0"/>
                      <a:ext cx="4056380" cy="3213100"/>
                    </a:xfrm>
                    <a:prstGeom prst="rect">
                      <a:avLst/>
                    </a:prstGeom>
                  </pic:spPr>
                </pic:pic>
              </a:graphicData>
            </a:graphic>
          </wp:inline>
        </w:drawing>
      </w:r>
    </w:p>
    <w:p>
      <w:pPr>
        <w:pStyle w:val="Normal"/>
        <w:rPr/>
      </w:pPr>
      <w:r>
        <w:rPr/>
        <w:t xml:space="preserve">Für </w:t>
      </w:r>
      <w:r>
        <w:rPr>
          <w:b/>
          <w:bCs/>
        </w:rPr>
        <w:t>Aufwendungen</w:t>
      </w:r>
      <w:r>
        <w:rPr/>
        <w:t xml:space="preserve"> (kameral: Ausgaben) wurden folgende „Sachkonten“ eingerichtet (Auszug):</w:t>
      </w:r>
    </w:p>
    <w:p>
      <w:pPr>
        <w:pStyle w:val="Normal"/>
        <w:rPr/>
      </w:pPr>
      <w:r>
        <w:rPr/>
        <w:drawing>
          <wp:inline distT="0" distB="0" distL="0" distR="0">
            <wp:extent cx="5105400" cy="3358515"/>
            <wp:effectExtent l="0" t="0" r="0" b="0"/>
            <wp:docPr id="14" name="Grafi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3" descr=""/>
                    <pic:cNvPicPr>
                      <a:picLocks noChangeAspect="1" noChangeArrowheads="1"/>
                    </pic:cNvPicPr>
                  </pic:nvPicPr>
                  <pic:blipFill>
                    <a:blip r:embed="rId13"/>
                    <a:stretch>
                      <a:fillRect/>
                    </a:stretch>
                  </pic:blipFill>
                  <pic:spPr bwMode="auto">
                    <a:xfrm>
                      <a:off x="0" y="0"/>
                      <a:ext cx="5105400" cy="3358515"/>
                    </a:xfrm>
                    <a:prstGeom prst="rect">
                      <a:avLst/>
                    </a:prstGeom>
                  </pic:spPr>
                </pic:pic>
              </a:graphicData>
            </a:graphic>
          </wp:inline>
        </w:drawing>
      </w:r>
    </w:p>
    <w:p>
      <w:pPr>
        <w:pStyle w:val="Normal"/>
        <w:rPr/>
      </w:pPr>
      <w:r>
        <w:rPr/>
        <w:t>Somit erfolgen Planzahlen und Ist-Buchungen immer in dieser Struktur:</w:t>
      </w:r>
    </w:p>
    <w:p>
      <w:pPr>
        <w:pStyle w:val="ListParagraph"/>
        <w:numPr>
          <w:ilvl w:val="0"/>
          <w:numId w:val="3"/>
        </w:numPr>
        <w:jc w:val="both"/>
        <w:rPr>
          <w:b/>
          <w:b/>
          <w:bCs/>
        </w:rPr>
      </w:pPr>
      <w:r>
        <w:rPr>
          <w:b/>
          <w:bCs/>
        </w:rPr>
        <w:t>Mandant</w:t>
      </w:r>
    </w:p>
    <w:p>
      <w:pPr>
        <w:pStyle w:val="ListParagraph"/>
        <w:numPr>
          <w:ilvl w:val="1"/>
          <w:numId w:val="3"/>
        </w:numPr>
        <w:jc w:val="both"/>
        <w:rPr>
          <w:b/>
          <w:b/>
          <w:bCs/>
        </w:rPr>
      </w:pPr>
      <w:r>
        <w:rPr>
          <w:b/>
          <w:bCs/>
        </w:rPr>
        <w:t>Rechtsträger</w:t>
      </w:r>
    </w:p>
    <w:p>
      <w:pPr>
        <w:pStyle w:val="ListParagraph"/>
        <w:numPr>
          <w:ilvl w:val="2"/>
          <w:numId w:val="3"/>
        </w:numPr>
        <w:jc w:val="both"/>
        <w:rPr>
          <w:b/>
          <w:b/>
          <w:bCs/>
        </w:rPr>
      </w:pPr>
      <w:r>
        <w:rPr>
          <w:b/>
          <w:bCs/>
        </w:rPr>
        <w:t>Kostenstelle</w:t>
      </w:r>
    </w:p>
    <w:p>
      <w:pPr>
        <w:pStyle w:val="ListParagraph"/>
        <w:numPr>
          <w:ilvl w:val="3"/>
          <w:numId w:val="3"/>
        </w:numPr>
        <w:jc w:val="both"/>
        <w:rPr>
          <w:b/>
          <w:b/>
          <w:bCs/>
        </w:rPr>
      </w:pPr>
      <w:r>
        <w:rPr>
          <w:b/>
          <w:bCs/>
        </w:rPr>
        <w:t>Sachkonto.</w:t>
      </w:r>
    </w:p>
    <w:p>
      <w:pPr>
        <w:pStyle w:val="Berschrift2"/>
        <w:ind w:left="1418" w:hanging="1418"/>
        <w:rPr/>
      </w:pPr>
      <w:bookmarkStart w:id="8" w:name="_Toc89780213"/>
      <w:r>
        <w:rPr/>
        <w:t>Haushalte</w:t>
      </w:r>
      <w:bookmarkEnd w:id="8"/>
    </w:p>
    <w:p>
      <w:pPr>
        <w:pStyle w:val="Normal"/>
        <w:rPr/>
      </w:pPr>
      <w:r>
        <w:rPr/>
        <w:t>Den Aufbau der Haushalte können auf der Doppik-Seite des Kirchenkreises unter „Informationen zum Haushaltsplan – Info 2 nachvollzogen werden:</w:t>
      </w:r>
    </w:p>
    <w:p>
      <w:pPr>
        <w:pStyle w:val="Normal"/>
        <w:rPr/>
      </w:pPr>
      <w:hyperlink r:id="rId14">
        <w:r>
          <w:rPr>
            <w:rStyle w:val="Internetverknpfung"/>
          </w:rPr>
          <w:t>https://www.kirchenkreis-schleswig-flensburg.de/kirchenkreis/kirchenkreisverwaltung/doppik/hh-planung.html</w:t>
        </w:r>
      </w:hyperlink>
    </w:p>
    <w:p>
      <w:pPr>
        <w:pStyle w:val="Normal"/>
        <w:rPr/>
      </w:pPr>
      <w:r>
        <w:rPr/>
        <w:t>Auf der Doppik-Seite werden auch weitere Informationen und insbesondere die neuen Begriffe und Definitionen erläutert:</w:t>
      </w:r>
    </w:p>
    <w:p>
      <w:pPr>
        <w:pStyle w:val="Normal"/>
        <w:rPr/>
      </w:pPr>
      <w:r>
        <w:rPr/>
        <mc:AlternateContent>
          <mc:Choice Requires="wps">
            <w:drawing>
              <wp:anchor behindDoc="0" distT="0" distB="0" distL="0" distR="0" simplePos="0" locked="0" layoutInCell="0" allowOverlap="1" relativeHeight="39" wp14:anchorId="5251FB74">
                <wp:simplePos x="0" y="0"/>
                <wp:positionH relativeFrom="column">
                  <wp:posOffset>2432050</wp:posOffset>
                </wp:positionH>
                <wp:positionV relativeFrom="paragraph">
                  <wp:posOffset>70485</wp:posOffset>
                </wp:positionV>
                <wp:extent cx="3228975" cy="243205"/>
                <wp:effectExtent l="0" t="0" r="0" b="0"/>
                <wp:wrapNone/>
                <wp:docPr id="15" name="Rechteck 8"/>
                <a:graphic xmlns:a="http://schemas.openxmlformats.org/drawingml/2006/main">
                  <a:graphicData uri="http://schemas.microsoft.com/office/word/2010/wordprocessingShape">
                    <wps:wsp>
                      <wps:cNvSpPr/>
                      <wps:spPr>
                        <a:xfrm>
                          <a:off x="0" y="0"/>
                          <a:ext cx="3228480" cy="242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8" fillcolor="white" stroked="f" style="position:absolute;margin-left:191.5pt;margin-top:5.55pt;width:254.15pt;height:19.05pt;mso-wrap-style:none;v-text-anchor:middle" wp14:anchorId="5251FB74">
                <v:fill o:detectmouseclick="t" type="solid" color2="black"/>
                <v:stroke color="#3465a4" weight="12600" joinstyle="miter" endcap="flat"/>
                <w10:wrap type="none"/>
              </v:rect>
            </w:pict>
          </mc:Fallback>
        </mc:AlternateContent>
        <w:drawing>
          <wp:inline distT="0" distB="0" distL="0" distR="0">
            <wp:extent cx="5400040" cy="2644775"/>
            <wp:effectExtent l="0" t="0" r="0" b="0"/>
            <wp:docPr id="16" name="Grafi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7" descr=""/>
                    <pic:cNvPicPr>
                      <a:picLocks noChangeAspect="1" noChangeArrowheads="1"/>
                    </pic:cNvPicPr>
                  </pic:nvPicPr>
                  <pic:blipFill>
                    <a:blip r:embed="rId15"/>
                    <a:stretch>
                      <a:fillRect/>
                    </a:stretch>
                  </pic:blipFill>
                  <pic:spPr bwMode="auto">
                    <a:xfrm>
                      <a:off x="0" y="0"/>
                      <a:ext cx="5400040" cy="2644775"/>
                    </a:xfrm>
                    <a:prstGeom prst="rect">
                      <a:avLst/>
                    </a:prstGeom>
                  </pic:spPr>
                </pic:pic>
              </a:graphicData>
            </a:graphic>
          </wp:inline>
        </w:drawing>
      </w:r>
    </w:p>
    <w:p>
      <w:pPr>
        <w:pStyle w:val="Normal"/>
        <w:rPr/>
      </w:pPr>
      <w:r>
        <w:rPr/>
      </w:r>
    </w:p>
    <w:p>
      <w:pPr>
        <w:pStyle w:val="Normal"/>
        <w:rPr/>
      </w:pPr>
      <w:r>
        <w:rPr/>
      </w:r>
    </w:p>
    <w:p>
      <w:pPr>
        <w:pStyle w:val="Normal"/>
        <w:rPr/>
      </w:pPr>
      <w:r>
        <w:rPr/>
      </w:r>
    </w:p>
    <w:p>
      <w:pPr>
        <w:pStyle w:val="Berschrift1"/>
        <w:rPr/>
      </w:pPr>
      <w:bookmarkStart w:id="9" w:name="_Toc89780214"/>
      <w:r>
        <w:rPr/>
        <w:t>Regelungen</w:t>
      </w:r>
      <w:bookmarkEnd w:id="9"/>
    </w:p>
    <w:p>
      <w:pPr>
        <w:pStyle w:val="Berschrift2"/>
        <w:ind w:left="1418" w:hanging="1418"/>
        <w:rPr/>
      </w:pPr>
      <w:bookmarkStart w:id="10" w:name="_Toc89780215"/>
      <w:r>
        <w:rPr/>
        <w:t>Allgemein</w:t>
      </w:r>
      <w:bookmarkEnd w:id="10"/>
    </w:p>
    <w:p>
      <w:pPr>
        <w:pStyle w:val="Berschrift3"/>
        <w:ind w:left="1418" w:hanging="1418"/>
        <w:rPr/>
      </w:pPr>
      <w:bookmarkStart w:id="11" w:name="_Toc89780216"/>
      <w:r>
        <w:rPr/>
        <w:t>Grundsatz der Abgrenzung der Haushaltsjahre</w:t>
      </w:r>
      <w:bookmarkEnd w:id="11"/>
    </w:p>
    <w:p>
      <w:pPr>
        <w:pStyle w:val="Normal"/>
        <w:rPr/>
      </w:pPr>
      <w:r>
        <w:rPr/>
        <w:t>In der kaufmännischen Buchführung existiert der Grundsatz, dass die Geschäftsvorfälle periodengerecht den jeweiligen Haushaltsjahren zuzuordnen sind. Während in der Kameralistik der Zeitpunkt des Geldflusses (Auszahlung, Einzahlung) maßgebend war, ist in der kaufmännischen Buchführung der Zeitpunkt der Leistung (Ausführung / Lieferung) maßgebend.</w:t>
      </w:r>
    </w:p>
    <w:p>
      <w:pPr>
        <w:pStyle w:val="Normal"/>
        <w:rPr/>
      </w:pPr>
      <w:r>
        <w:rPr/>
        <w:t>Insbesondere bei Jahresübergängen ist dieser Grundsatz strikt einzuhalten. Z.B. sind Handkassenabrechnung, Fahrtkostenabrechnungen etc. immer nach Haushaltsjahr getrennt einzureichen.</w:t>
      </w:r>
    </w:p>
    <w:p>
      <w:pPr>
        <w:pStyle w:val="Normal"/>
        <w:rPr/>
      </w:pPr>
      <w:r>
        <w:rPr/>
        <w:t>Geschäftsvorfälle, die das Altjahr betreffen, sind zeitnah nach dem 31.12. eines jeden Jahres mit den entsprechenden Belegen und Anordnungen zur Verbuchung und letztendlich zur Zahlung der Finanzabteilung vorzulegen.</w:t>
      </w:r>
    </w:p>
    <w:p>
      <w:pPr>
        <w:pStyle w:val="Normal"/>
        <w:rPr/>
      </w:pPr>
      <w:r>
        <w:rPr/>
        <w:t>Hierzu erhalten Sie im Dezember jeden Jahres noch ein entsprechendes Schreiben (wie bisher).</w:t>
      </w:r>
    </w:p>
    <w:p>
      <w:pPr>
        <w:pStyle w:val="Berschrift3"/>
        <w:ind w:left="1418" w:hanging="1418"/>
        <w:rPr/>
      </w:pPr>
      <w:bookmarkStart w:id="12" w:name="_Toc89780217"/>
      <w:r>
        <w:rPr/>
        <w:t>Einreichung von Belegen</w:t>
      </w:r>
      <w:bookmarkEnd w:id="12"/>
    </w:p>
    <w:p>
      <w:pPr>
        <w:pStyle w:val="Normal"/>
        <w:rPr/>
      </w:pPr>
      <w:r>
        <w:rPr/>
        <w:t>Grundsätzlich ist darauf zu achten, dass Belege für die Finanzabteilung zeitnah ohne größere Verzögerung einzureichen sind, damit insbesondere Zahlungsfristen eingehalten und Skonti gezogen werden können.</w:t>
      </w:r>
    </w:p>
    <w:p>
      <w:pPr>
        <w:pStyle w:val="Berschrift3"/>
        <w:ind w:left="1418" w:hanging="1418"/>
        <w:rPr/>
      </w:pPr>
      <w:bookmarkStart w:id="13" w:name="_Toc89780218"/>
      <w:r>
        <w:rPr/>
        <w:t>Inventarverzeichnis</w:t>
      </w:r>
      <w:bookmarkEnd w:id="13"/>
    </w:p>
    <w:p>
      <w:pPr>
        <w:pStyle w:val="Normal"/>
        <w:rPr/>
      </w:pPr>
      <w:r>
        <w:rPr/>
        <w:t>Die bisher geführten Inventarverzeichnisse müssen ab dem 01.01.2022 nicht mehr fortgeschrieben werden, da nunmehr alle Vermögensgegenstände in einem Anlagenspiegel geführt werden.</w:t>
      </w:r>
    </w:p>
    <w:p>
      <w:pPr>
        <w:pStyle w:val="Normal"/>
        <w:rPr/>
      </w:pPr>
      <w:r>
        <w:rPr/>
        <w:t>Der Anlagenspiegel ist ab dem Jahr 2023 Bestandteil des Haushaltsplanes.</w:t>
      </w:r>
    </w:p>
    <w:p>
      <w:pPr>
        <w:pStyle w:val="Normal"/>
        <w:rPr/>
      </w:pPr>
      <w:r>
        <w:rPr/>
      </w:r>
    </w:p>
    <w:p>
      <w:pPr>
        <w:pStyle w:val="Normal"/>
        <w:spacing w:lineRule="auto" w:line="259" w:before="0" w:after="160"/>
        <w:jc w:val="left"/>
        <w:rPr>
          <w:rFonts w:ascii="Calibri Light" w:hAnsi="Calibri Light" w:eastAsia="" w:cs="" w:asciiTheme="majorHAnsi" w:cstheme="majorBidi" w:eastAsiaTheme="majorEastAsia" w:hAnsiTheme="majorHAnsi"/>
          <w:b/>
          <w:b/>
          <w:bCs/>
          <w:color w:val="646464"/>
          <w:sz w:val="28"/>
          <w:szCs w:val="26"/>
        </w:rPr>
      </w:pPr>
      <w:r>
        <w:rPr>
          <w:rFonts w:eastAsia="" w:cs="" w:cstheme="majorBidi" w:eastAsiaTheme="majorEastAsia" w:ascii="Calibri Light" w:hAnsi="Calibri Light"/>
          <w:b/>
          <w:bCs/>
          <w:color w:val="646464"/>
          <w:sz w:val="28"/>
          <w:szCs w:val="26"/>
        </w:rPr>
      </w:r>
      <w:r>
        <w:br w:type="page"/>
      </w:r>
    </w:p>
    <w:p>
      <w:pPr>
        <w:pStyle w:val="Berschrift2"/>
        <w:ind w:left="1418" w:hanging="1418"/>
        <w:rPr/>
      </w:pPr>
      <w:bookmarkStart w:id="14" w:name="_Toc89780219"/>
      <w:r>
        <w:rPr/>
        <w:t>Vorkontierung</w:t>
      </w:r>
      <w:bookmarkEnd w:id="14"/>
    </w:p>
    <w:p>
      <w:pPr>
        <w:pStyle w:val="Normal"/>
        <w:rPr/>
      </w:pPr>
      <w:r>
        <w:rPr/>
        <w:t>Ab dem 01.01.2022 ist folgender neuer AO-Stempel zu verwenden:</w:t>
      </w:r>
    </w:p>
    <w:p>
      <w:pPr>
        <w:pStyle w:val="Normal"/>
        <w:jc w:val="center"/>
        <w:rPr/>
      </w:pPr>
      <w:r>
        <w:rPr/>
        <w:drawing>
          <wp:inline distT="0" distB="0" distL="0" distR="0">
            <wp:extent cx="4030980" cy="2481580"/>
            <wp:effectExtent l="0" t="0" r="0" b="0"/>
            <wp:docPr id="17"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2" descr=""/>
                    <pic:cNvPicPr>
                      <a:picLocks noChangeAspect="1" noChangeArrowheads="1"/>
                    </pic:cNvPicPr>
                  </pic:nvPicPr>
                  <pic:blipFill>
                    <a:blip r:embed="rId16"/>
                    <a:stretch>
                      <a:fillRect/>
                    </a:stretch>
                  </pic:blipFill>
                  <pic:spPr bwMode="auto">
                    <a:xfrm>
                      <a:off x="0" y="0"/>
                      <a:ext cx="4030980" cy="2481580"/>
                    </a:xfrm>
                    <a:prstGeom prst="rect">
                      <a:avLst/>
                    </a:prstGeom>
                  </pic:spPr>
                </pic:pic>
              </a:graphicData>
            </a:graphic>
          </wp:inline>
        </w:drawing>
      </w:r>
    </w:p>
    <w:p>
      <w:pPr>
        <w:pStyle w:val="Normal"/>
        <w:rPr/>
      </w:pPr>
      <w:r>
        <w:rPr/>
        <w:t>Dieser ist wie folgt von den Gemeindesekretärinnen / Sekretärinnen auszufüllen:</w:t>
      </w:r>
    </w:p>
    <w:p>
      <w:pPr>
        <w:pStyle w:val="ListParagraph"/>
        <w:numPr>
          <w:ilvl w:val="1"/>
          <w:numId w:val="4"/>
        </w:numPr>
        <w:spacing w:lineRule="auto" w:line="276" w:before="0" w:after="120"/>
        <w:ind w:left="1069" w:hanging="360"/>
        <w:contextualSpacing/>
        <w:jc w:val="both"/>
        <w:rPr/>
      </w:pPr>
      <w:r>
        <w:rPr>
          <w:b/>
          <w:bCs/>
        </w:rPr>
        <w:t>Mandant</w:t>
      </w:r>
      <w:r>
        <w:rPr/>
        <w:t>: hier ist die Mandanten-Nr. einzutragen (siehe Kap. 2.1)</w:t>
      </w:r>
    </w:p>
    <w:p>
      <w:pPr>
        <w:pStyle w:val="ListParagraph"/>
        <w:numPr>
          <w:ilvl w:val="1"/>
          <w:numId w:val="4"/>
        </w:numPr>
        <w:spacing w:lineRule="auto" w:line="276" w:before="0" w:after="120"/>
        <w:ind w:left="1069" w:hanging="360"/>
        <w:contextualSpacing/>
        <w:jc w:val="both"/>
        <w:rPr/>
      </w:pPr>
      <w:r>
        <w:rPr>
          <w:b/>
          <w:bCs/>
        </w:rPr>
        <w:t>Kostenstelle</w:t>
      </w:r>
      <w:r>
        <w:rPr>
          <w:rStyle w:val="Funotenanker"/>
          <w:b/>
          <w:bCs/>
        </w:rPr>
        <w:footnoteReference w:id="3"/>
      </w:r>
      <w:r>
        <w:rPr/>
        <w:t>:</w:t>
      </w:r>
    </w:p>
    <w:p>
      <w:pPr>
        <w:pStyle w:val="ListParagraph"/>
        <w:numPr>
          <w:ilvl w:val="2"/>
          <w:numId w:val="4"/>
        </w:numPr>
        <w:spacing w:lineRule="auto" w:line="276" w:before="0" w:after="120"/>
        <w:contextualSpacing/>
        <w:jc w:val="both"/>
        <w:rPr/>
      </w:pPr>
      <w:r>
        <w:rPr/>
        <w:t>dieses Feld wird durch die KKV ausgefüllt</w:t>
      </w:r>
    </w:p>
    <w:p>
      <w:pPr>
        <w:pStyle w:val="ListParagraph"/>
        <w:numPr>
          <w:ilvl w:val="2"/>
          <w:numId w:val="4"/>
        </w:numPr>
        <w:spacing w:lineRule="auto" w:line="276" w:before="0" w:after="120"/>
        <w:contextualSpacing/>
        <w:jc w:val="both"/>
        <w:rPr>
          <w:b/>
          <w:b/>
          <w:bCs/>
        </w:rPr>
      </w:pPr>
      <w:r>
        <w:rPr>
          <w:b/>
          <w:bCs/>
        </w:rPr>
        <w:t>bitte bringen Sie aber handschriftlich auf dem jeweiligen Beleg / Rechnung einen Vermerk an, so dass die KKV die richtige Kostenstelle identifizieren kann, z.B. Konfirmandenarbeit, Kirchengemeinderat, Gebäude, etc..</w:t>
      </w:r>
    </w:p>
    <w:p>
      <w:pPr>
        <w:pStyle w:val="ListParagraph"/>
        <w:numPr>
          <w:ilvl w:val="1"/>
          <w:numId w:val="4"/>
        </w:numPr>
        <w:spacing w:lineRule="auto" w:line="276" w:before="0" w:after="120"/>
        <w:ind w:left="1069" w:hanging="360"/>
        <w:contextualSpacing/>
        <w:jc w:val="both"/>
        <w:rPr/>
      </w:pPr>
      <w:r>
        <w:rPr>
          <w:b/>
          <w:bCs/>
        </w:rPr>
        <w:t>Sachkonto</w:t>
      </w:r>
      <w:r>
        <w:rPr/>
        <w:t>: dieses Feld wird auch durch die KKV ausgefüllt.</w:t>
      </w:r>
    </w:p>
    <w:p>
      <w:pPr>
        <w:pStyle w:val="ListParagraph"/>
        <w:numPr>
          <w:ilvl w:val="1"/>
          <w:numId w:val="4"/>
        </w:numPr>
        <w:spacing w:lineRule="auto" w:line="276" w:before="0" w:after="120"/>
        <w:ind w:left="1069" w:hanging="360"/>
        <w:contextualSpacing/>
        <w:jc w:val="both"/>
        <w:rPr/>
      </w:pPr>
      <w:r>
        <w:rPr>
          <w:b/>
          <w:bCs/>
        </w:rPr>
        <w:t>MwSt</w:t>
      </w:r>
      <w:r>
        <w:rPr/>
        <w:t>.: dieses Feld wird durch die KKV ausgefüllt.</w:t>
      </w:r>
    </w:p>
    <w:p>
      <w:pPr>
        <w:pStyle w:val="ListParagraph"/>
        <w:numPr>
          <w:ilvl w:val="1"/>
          <w:numId w:val="4"/>
        </w:numPr>
        <w:spacing w:lineRule="auto" w:line="276" w:before="0" w:after="120"/>
        <w:ind w:left="1069" w:hanging="360"/>
        <w:contextualSpacing/>
        <w:jc w:val="both"/>
        <w:rPr/>
      </w:pPr>
      <w:r>
        <w:rPr>
          <w:b/>
          <w:bCs/>
        </w:rPr>
        <w:t xml:space="preserve">Rtr </w:t>
      </w:r>
      <w:r>
        <w:rPr/>
        <w:t>(Rechtsträger): hier ist die entsprechende Rechtsträger-Nr. einzutragen:</w:t>
      </w:r>
    </w:p>
    <w:p>
      <w:pPr>
        <w:pStyle w:val="ListParagraph"/>
        <w:numPr>
          <w:ilvl w:val="2"/>
          <w:numId w:val="4"/>
        </w:numPr>
        <w:spacing w:lineRule="auto" w:line="276" w:before="0" w:after="120"/>
        <w:contextualSpacing/>
        <w:jc w:val="both"/>
        <w:rPr/>
      </w:pPr>
      <w:r>
        <w:rPr/>
        <w:t>01: Kirchengemeinde</w:t>
      </w:r>
    </w:p>
    <w:p>
      <w:pPr>
        <w:pStyle w:val="ListParagraph"/>
        <w:numPr>
          <w:ilvl w:val="2"/>
          <w:numId w:val="4"/>
        </w:numPr>
        <w:spacing w:lineRule="auto" w:line="276" w:before="0" w:after="120"/>
        <w:contextualSpacing/>
        <w:jc w:val="both"/>
        <w:rPr/>
      </w:pPr>
      <w:r>
        <w:rPr/>
        <w:t>08: Friedhof</w:t>
      </w:r>
    </w:p>
    <w:p>
      <w:pPr>
        <w:pStyle w:val="ListParagraph"/>
        <w:numPr>
          <w:ilvl w:val="2"/>
          <w:numId w:val="4"/>
        </w:numPr>
        <w:spacing w:lineRule="auto" w:line="276" w:before="0" w:after="120"/>
        <w:contextualSpacing/>
        <w:jc w:val="both"/>
        <w:rPr/>
      </w:pPr>
      <w:r>
        <w:rPr/>
        <w:t>58: Kindertagesstätte</w:t>
      </w:r>
    </w:p>
    <w:p>
      <w:pPr>
        <w:pStyle w:val="ListParagraph"/>
        <w:numPr>
          <w:ilvl w:val="2"/>
          <w:numId w:val="4"/>
        </w:numPr>
        <w:spacing w:lineRule="auto" w:line="276" w:before="0" w:after="120"/>
        <w:contextualSpacing/>
        <w:jc w:val="both"/>
        <w:rPr/>
      </w:pPr>
      <w:r>
        <w:rPr/>
        <w:t>59: 2. Kindertagesstätte.</w:t>
      </w:r>
    </w:p>
    <w:p>
      <w:pPr>
        <w:pStyle w:val="ListParagraph"/>
        <w:numPr>
          <w:ilvl w:val="1"/>
          <w:numId w:val="4"/>
        </w:numPr>
        <w:spacing w:lineRule="auto" w:line="276" w:before="0" w:after="120"/>
        <w:ind w:left="1069" w:hanging="360"/>
        <w:contextualSpacing/>
        <w:jc w:val="both"/>
        <w:rPr/>
      </w:pPr>
      <w:r>
        <w:rPr>
          <w:b/>
          <w:bCs/>
        </w:rPr>
        <w:t xml:space="preserve">Jahr: </w:t>
      </w:r>
      <w:r>
        <w:rPr/>
        <w:t>hier ist das jeweilige HH-Jahr einzutragen.</w:t>
      </w:r>
    </w:p>
    <w:p>
      <w:pPr>
        <w:pStyle w:val="ListParagraph"/>
        <w:numPr>
          <w:ilvl w:val="1"/>
          <w:numId w:val="4"/>
        </w:numPr>
        <w:spacing w:lineRule="auto" w:line="276" w:before="0" w:after="120"/>
        <w:ind w:left="1069" w:hanging="360"/>
        <w:contextualSpacing/>
        <w:jc w:val="both"/>
        <w:rPr/>
      </w:pPr>
      <w:r>
        <w:rPr>
          <w:b/>
          <w:bCs/>
        </w:rPr>
        <w:t>Kreditor / Debitor:</w:t>
      </w:r>
      <w:r>
        <w:rPr/>
        <w:t xml:space="preserve"> dieses Feld wird durch die KKV ausgefüllt.</w:t>
      </w:r>
    </w:p>
    <w:p>
      <w:pPr>
        <w:pStyle w:val="ListParagraph"/>
        <w:numPr>
          <w:ilvl w:val="1"/>
          <w:numId w:val="4"/>
        </w:numPr>
        <w:spacing w:lineRule="auto" w:line="276" w:before="0" w:after="120"/>
        <w:ind w:left="1069" w:hanging="360"/>
        <w:contextualSpacing/>
        <w:jc w:val="both"/>
        <w:rPr/>
      </w:pPr>
      <w:r>
        <w:rPr>
          <w:b/>
          <w:bCs/>
        </w:rPr>
        <w:t>Betrag (€)</w:t>
      </w:r>
      <w:r>
        <w:rPr/>
        <w:t>: in diesem Feld ist der jeweilige Auszahlungsbetrag einzutragen. Sofern Skonto gezogen werden kann, ist dies vom Rechnungsbetrag abzuziehen.</w:t>
      </w:r>
    </w:p>
    <w:p>
      <w:pPr>
        <w:pStyle w:val="ListParagraph"/>
        <w:numPr>
          <w:ilvl w:val="1"/>
          <w:numId w:val="4"/>
        </w:numPr>
        <w:spacing w:lineRule="auto" w:line="276" w:before="0" w:after="120"/>
        <w:ind w:left="1069" w:hanging="360"/>
        <w:contextualSpacing/>
        <w:jc w:val="both"/>
        <w:rPr>
          <w:b/>
          <w:b/>
          <w:bCs/>
        </w:rPr>
      </w:pPr>
      <w:r>
        <w:rPr>
          <w:b/>
          <w:bCs/>
        </w:rPr>
        <w:t>Feststellungsvermerke:</w:t>
      </w:r>
      <w:r>
        <w:rPr>
          <w:rStyle w:val="Funotenanker"/>
          <w:b/>
          <w:bCs/>
        </w:rPr>
        <w:footnoteReference w:id="4"/>
      </w:r>
    </w:p>
    <w:p>
      <w:pPr>
        <w:pStyle w:val="ListParagraph"/>
        <w:numPr>
          <w:ilvl w:val="2"/>
          <w:numId w:val="4"/>
        </w:numPr>
        <w:spacing w:lineRule="auto" w:line="276" w:before="0" w:after="120"/>
        <w:ind w:left="1789" w:hanging="360"/>
        <w:contextualSpacing/>
        <w:jc w:val="both"/>
        <w:rPr/>
      </w:pPr>
      <w:r>
        <w:rPr>
          <w:u w:val="single"/>
        </w:rPr>
        <w:t>Rechnerisch richtig</w:t>
      </w:r>
      <w:r>
        <w:rPr/>
        <w:t>: diese Feststellung wird grundsätzlich durch die anordnende Kirchengemeinde vorgenommen. Sofern die KKV Kenntnis über die, auf die Berechnung beruhenden Angaben hat, kann sie ebenfalls rechnerisch richtig zeichnen.</w:t>
      </w:r>
    </w:p>
    <w:p>
      <w:pPr>
        <w:pStyle w:val="ListParagraph"/>
        <w:numPr>
          <w:ilvl w:val="2"/>
          <w:numId w:val="4"/>
        </w:numPr>
        <w:spacing w:lineRule="auto" w:line="276" w:before="0" w:after="120"/>
        <w:ind w:left="1789" w:hanging="360"/>
        <w:contextualSpacing/>
        <w:jc w:val="both"/>
        <w:rPr/>
      </w:pPr>
      <w:r>
        <w:rPr>
          <w:u w:val="single"/>
        </w:rPr>
        <w:t>Sachlich festgestellt</w:t>
      </w:r>
      <w:r>
        <w:rPr/>
        <w:t>: diese Feststellung wird durch die Person vorgenommen, die dafür berechtigt ist.</w:t>
      </w:r>
    </w:p>
    <w:p>
      <w:pPr>
        <w:pStyle w:val="ListParagraph"/>
        <w:numPr>
          <w:ilvl w:val="1"/>
          <w:numId w:val="4"/>
        </w:numPr>
        <w:spacing w:lineRule="auto" w:line="276" w:before="0" w:after="120"/>
        <w:ind w:left="1069" w:hanging="360"/>
        <w:contextualSpacing/>
        <w:jc w:val="both"/>
        <w:rPr/>
      </w:pPr>
      <w:r>
        <w:rPr>
          <w:b/>
          <w:bCs/>
        </w:rPr>
        <w:t>AnBu</w:t>
      </w:r>
      <w:r>
        <w:rPr/>
        <w:t xml:space="preserve"> (Anlagenbuchhaltung): dieses Feld wird durch die KKV ausgefüllt</w:t>
      </w:r>
    </w:p>
    <w:p>
      <w:pPr>
        <w:pStyle w:val="ListParagraph"/>
        <w:numPr>
          <w:ilvl w:val="1"/>
          <w:numId w:val="4"/>
        </w:numPr>
        <w:spacing w:lineRule="auto" w:line="276" w:before="0" w:after="120"/>
        <w:ind w:left="1069" w:hanging="360"/>
        <w:contextualSpacing/>
        <w:jc w:val="both"/>
        <w:rPr>
          <w:u w:val="single"/>
        </w:rPr>
      </w:pPr>
      <w:r>
        <w:rPr>
          <w:b/>
          <w:bCs/>
          <w:u w:val="single"/>
        </w:rPr>
        <w:t>Datum / Angeordnet: hier muss der Anordnungsberechtigte unterschreiben:</w:t>
      </w:r>
    </w:p>
    <w:p>
      <w:pPr>
        <w:pStyle w:val="ListParagraph"/>
        <w:numPr>
          <w:ilvl w:val="2"/>
          <w:numId w:val="4"/>
        </w:numPr>
        <w:spacing w:lineRule="auto" w:line="276" w:before="0" w:after="120"/>
        <w:contextualSpacing/>
        <w:jc w:val="both"/>
        <w:rPr>
          <w:u w:val="single"/>
        </w:rPr>
      </w:pPr>
      <w:r>
        <w:rPr>
          <w:b/>
          <w:bCs/>
          <w:u w:val="single"/>
        </w:rPr>
        <w:t>keine Auszahlung ohne Unterschrift!</w:t>
      </w:r>
      <w:r>
        <w:rPr>
          <w:rStyle w:val="Funotenanker"/>
          <w:b/>
          <w:bCs/>
          <w:u w:val="single"/>
        </w:rPr>
        <w:footnoteReference w:id="5"/>
      </w:r>
    </w:p>
    <w:p>
      <w:pPr>
        <w:pStyle w:val="Berschrift2"/>
        <w:ind w:left="1418" w:hanging="1418"/>
        <w:rPr/>
      </w:pPr>
      <w:bookmarkStart w:id="15" w:name="_Toc89780220"/>
      <w:r>
        <w:rPr/>
        <w:t>Kontoverbindungen</w:t>
      </w:r>
      <w:bookmarkEnd w:id="15"/>
    </w:p>
    <w:p>
      <w:pPr>
        <w:pStyle w:val="Normal"/>
        <w:rPr/>
      </w:pPr>
      <w:r>
        <w:rPr/>
        <w:t>Auf jeder Rechnung / jedem Beleg muss die jeweilige Bankverbindung mit IBAN und BIC vermerkt sein, dies ist ggf. handschriftlich vor Ort zu ergänzen.</w:t>
      </w:r>
    </w:p>
    <w:p>
      <w:pPr>
        <w:pStyle w:val="Normal"/>
        <w:rPr/>
      </w:pPr>
      <w:r>
        <w:rPr/>
        <w:t>Sofern auf den o.g. Rechnungen / Belegen keine vollständige Anschrift angegeben ist, ist diese handschriftlich zu ergänzen.</w:t>
      </w:r>
    </w:p>
    <w:p>
      <w:pPr>
        <w:pStyle w:val="Berschrift2"/>
        <w:ind w:left="1418" w:hanging="1418"/>
        <w:rPr/>
      </w:pPr>
      <w:bookmarkStart w:id="16" w:name="_Toc89780221"/>
      <w:r>
        <w:rPr/>
        <w:t>Rechnungskorrekturen / Gutschriften</w:t>
      </w:r>
      <w:bookmarkEnd w:id="16"/>
    </w:p>
    <w:p>
      <w:pPr>
        <w:pStyle w:val="Normal"/>
        <w:rPr/>
      </w:pPr>
      <w:r>
        <w:rPr/>
        <w:t xml:space="preserve">Jede Rechnung / Rechnungskorrektur und auch Gutschriften sind einzeln vorzukontieren und </w:t>
      </w:r>
      <w:r>
        <w:rPr>
          <w:b/>
          <w:bCs/>
        </w:rPr>
        <w:t>nicht zu saldieren</w:t>
      </w:r>
      <w:r>
        <w:rPr/>
        <w:t>, da sie einzeln gebucht werden müssen.</w:t>
      </w:r>
    </w:p>
    <w:p>
      <w:pPr>
        <w:pStyle w:val="Normal"/>
        <w:rPr/>
      </w:pPr>
      <w:r>
        <w:rPr/>
        <w:t>Somit ist jede Rechnung / Gutschrift mit dem o.g. AO-Stempel zu versehen und wie oben beschrieben auszufüllen.</w:t>
      </w:r>
    </w:p>
    <w:p>
      <w:pPr>
        <w:pStyle w:val="Berschrift2"/>
        <w:ind w:left="1418" w:hanging="1418"/>
        <w:rPr/>
      </w:pPr>
      <w:bookmarkStart w:id="17" w:name="_Toc89780222"/>
      <w:r>
        <w:rPr/>
        <w:t>Friedhöfe</w:t>
      </w:r>
      <w:bookmarkEnd w:id="17"/>
    </w:p>
    <w:p>
      <w:pPr>
        <w:pStyle w:val="Normal"/>
        <w:rPr/>
      </w:pPr>
      <w:r>
        <w:rPr/>
        <w:t>Der Rtr Friedhof ist zunächst in zwei Kostenstellen unterteilt:</w:t>
      </w:r>
    </w:p>
    <w:p>
      <w:pPr>
        <w:pStyle w:val="ListParagraph"/>
        <w:numPr>
          <w:ilvl w:val="0"/>
          <w:numId w:val="5"/>
        </w:numPr>
        <w:spacing w:lineRule="auto" w:line="276" w:before="0" w:after="120"/>
        <w:contextualSpacing/>
        <w:jc w:val="both"/>
        <w:rPr>
          <w:b/>
          <w:b/>
          <w:bCs/>
        </w:rPr>
      </w:pPr>
      <w:r>
        <w:rPr>
          <w:b/>
          <w:bCs/>
        </w:rPr>
        <w:t>081000</w:t>
        <w:tab/>
        <w:tab/>
        <w:t>Friedhof – hoheitlicher Teil</w:t>
      </w:r>
    </w:p>
    <w:p>
      <w:pPr>
        <w:pStyle w:val="ListParagraph"/>
        <w:numPr>
          <w:ilvl w:val="0"/>
          <w:numId w:val="5"/>
        </w:numPr>
        <w:spacing w:lineRule="auto" w:line="276" w:before="0" w:after="120"/>
        <w:contextualSpacing/>
        <w:jc w:val="both"/>
        <w:rPr>
          <w:b/>
          <w:b/>
          <w:bCs/>
        </w:rPr>
      </w:pPr>
      <w:r>
        <w:rPr>
          <w:b/>
          <w:bCs/>
        </w:rPr>
        <w:t>089000</w:t>
        <w:tab/>
        <w:tab/>
        <w:t>Friedhof – gewerblicher Teil</w:t>
      </w:r>
    </w:p>
    <w:p>
      <w:pPr>
        <w:pStyle w:val="Normal"/>
        <w:rPr>
          <w:b/>
          <w:b/>
          <w:bCs/>
        </w:rPr>
      </w:pPr>
      <w:r>
        <w:rPr>
          <w:b/>
          <w:bCs/>
        </w:rPr>
        <w:t>Erläuterung:</w:t>
      </w:r>
    </w:p>
    <w:p>
      <w:pPr>
        <w:pStyle w:val="Normal"/>
        <w:rPr/>
      </w:pPr>
      <w:r>
        <w:rPr/>
        <w:t>Aufteilung von Rechnungen für den Friedhofsbereich in „hoheitlich“ und „wirtschaftlich“.</w:t>
      </w:r>
    </w:p>
    <w:p>
      <w:pPr>
        <w:pStyle w:val="Normal"/>
        <w:rPr/>
      </w:pPr>
      <w:r>
        <w:rPr/>
        <w:t>Der Betrieb von Friedhöfen ist Körperschaften öffentlichen Rechts vorbehalten und es handelt sich stets um Hoheitsbetriebe. Die Erträge, die aus dem hoheitlichen Betrieb resultieren, also aus der Vergabe und Verlängerung von Grabnutzungsrechten, aus der Bestattung selbst, aus der Bereitstellung der Leichenhalle u.a. unterliegen nicht der Umsatzsteuerpflicht.</w:t>
      </w:r>
    </w:p>
    <w:p>
      <w:pPr>
        <w:pStyle w:val="Normal"/>
        <w:rPr/>
      </w:pPr>
      <w:r>
        <w:rPr/>
        <w:t xml:space="preserve">Sofern auf einem Friedhof Grabpflege angeboten wird, handelt es sich dabei um einen </w:t>
      </w:r>
      <w:r>
        <w:rPr>
          <w:b/>
          <w:bCs/>
        </w:rPr>
        <w:t>Betrieb gewerblicher Art</w:t>
      </w:r>
      <w:r>
        <w:rPr/>
        <w:t>. Die Erträge, die daraus resultieren, unterliegen grundsätzlich der Umsatzsteuerpflicht.</w:t>
      </w:r>
    </w:p>
    <w:p>
      <w:pPr>
        <w:pStyle w:val="Normal"/>
        <w:rPr/>
      </w:pPr>
      <w:r>
        <w:rPr/>
        <w:t>Um den hoheitlichen Teil des Friedhofes vom gewerblichen Teil abzugrenzen, werden die Friedhofshaushalte künftig entsprechend unterteilt. Sofern keine anderen Erkenntnisse vorliegen, werden die Personalkosten dem Umsatz entsprechend prozentual aufgeteilt und dem hoheitlichen und wirtschaftlichen Betrieb entsprechend zugeordnet.</w:t>
      </w:r>
    </w:p>
    <w:p>
      <w:pPr>
        <w:pStyle w:val="Normal"/>
        <w:rPr/>
      </w:pPr>
      <w:r>
        <w:rPr/>
        <w:t>Den jeweiligen Bereichen sind auch die Eingangsrechnungen zuzuordnen. Vor Ort ist dementsprechend festzustellen, ob eine Rechnung allein dem hoheitlichen Bereich zuzuordnen ist, allein dem wirtschaftlichen Bereich, oder ob eine Rechnung entsprechend dem festgelegten prozentualen Anteil auf beide Bereiche aufzuteilen ist.</w:t>
      </w:r>
    </w:p>
    <w:p>
      <w:pPr>
        <w:pStyle w:val="Normal"/>
        <w:rPr/>
      </w:pPr>
      <w:r>
        <w:rPr/>
        <w:t>Auf den Rechnungen ist daher stets ein entsprechender Vermerk „h“, „w“ oder „h/w“ auszubringen. Welchem Bereich die Rechnungen zuzuordnen sind, muss gegebenenfalls vom Friedhofspersonal festgestellt werden.</w:t>
      </w:r>
    </w:p>
    <w:p>
      <w:pPr>
        <w:pStyle w:val="Normal"/>
        <w:rPr>
          <w:b/>
          <w:b/>
          <w:bCs/>
        </w:rPr>
      </w:pPr>
      <w:r>
        <w:rPr>
          <w:b/>
          <w:bCs/>
        </w:rPr>
        <w:t>Beispiele:</w:t>
      </w:r>
    </w:p>
    <w:p>
      <w:pPr>
        <w:pStyle w:val="Normal"/>
        <w:spacing w:before="0" w:after="0"/>
        <w:rPr/>
      </w:pPr>
      <w:r>
        <w:rPr/>
        <w:t xml:space="preserve">Allein dem </w:t>
      </w:r>
      <w:r>
        <w:rPr>
          <w:b/>
          <w:bCs/>
        </w:rPr>
        <w:t>hoheitlichen Teil</w:t>
      </w:r>
      <w:r>
        <w:rPr>
          <w:rFonts w:ascii="Arial" w:hAnsi="Arial"/>
        </w:rPr>
        <w:t xml:space="preserve"> </w:t>
      </w:r>
      <w:r>
        <w:rPr/>
        <w:t>zuzuordnen wären z.B. Rechnungen für:</w:t>
      </w:r>
    </w:p>
    <w:p>
      <w:pPr>
        <w:pStyle w:val="Normal"/>
        <w:spacing w:before="0" w:after="0"/>
        <w:rPr/>
      </w:pPr>
      <w:r>
        <w:rPr/>
        <w:t>- einen Grabverbau</w:t>
      </w:r>
    </w:p>
    <w:p>
      <w:pPr>
        <w:pStyle w:val="Normal"/>
        <w:spacing w:before="0" w:after="0"/>
        <w:rPr/>
      </w:pPr>
      <w:r>
        <w:rPr/>
        <w:t>- einen Sargwagen</w:t>
      </w:r>
    </w:p>
    <w:p>
      <w:pPr>
        <w:pStyle w:val="Normal"/>
        <w:spacing w:before="0" w:after="0"/>
        <w:rPr/>
      </w:pPr>
      <w:r>
        <w:rPr/>
        <w:t>- sämtliche Ausgaben für die Friedhofsunterhaltung (Bäume, Ausgaben für Baumpflege,</w:t>
      </w:r>
    </w:p>
    <w:p>
      <w:pPr>
        <w:pStyle w:val="Normal"/>
        <w:spacing w:before="0" w:after="0"/>
        <w:rPr/>
      </w:pPr>
      <w:r>
        <w:rPr/>
        <w:t xml:space="preserve"> </w:t>
      </w:r>
      <w:r>
        <w:rPr/>
        <w:t>Rasendünger etc.)</w:t>
      </w:r>
    </w:p>
    <w:p>
      <w:pPr>
        <w:pStyle w:val="Normal"/>
        <w:spacing w:before="0" w:after="0"/>
        <w:rPr/>
      </w:pPr>
      <w:r>
        <w:rPr/>
        <w:t>Allein dem wirtschaftlichen Teil zuzuordnen wären z.B. Rechnungen für:</w:t>
      </w:r>
    </w:p>
    <w:p>
      <w:pPr>
        <w:pStyle w:val="Normal"/>
        <w:spacing w:before="0" w:after="0"/>
        <w:rPr/>
      </w:pPr>
      <w:r>
        <w:rPr/>
        <w:t>- Blumen, die der Bepflanzung von Pflegegräbern dienen</w:t>
      </w:r>
    </w:p>
    <w:p>
      <w:pPr>
        <w:pStyle w:val="Normal"/>
        <w:spacing w:before="0" w:after="0"/>
        <w:rPr/>
      </w:pPr>
      <w:r>
        <w:rPr/>
        <w:t>- Werkzeug, das nur für die Grabpflege eingesetzt wird.</w:t>
      </w:r>
    </w:p>
    <w:p>
      <w:pPr>
        <w:pStyle w:val="Normal"/>
        <w:rPr>
          <w:b/>
          <w:b/>
          <w:bCs/>
        </w:rPr>
      </w:pPr>
      <w:r>
        <w:rPr>
          <w:b/>
          <w:bCs/>
        </w:rPr>
        <w:t>Auf den hoheitlichen und wirtschaftlichen Bereich aufzuteilen wären z.B.:</w:t>
      </w:r>
    </w:p>
    <w:p>
      <w:pPr>
        <w:pStyle w:val="Normal"/>
        <w:spacing w:before="0" w:after="0"/>
        <w:rPr/>
      </w:pPr>
      <w:r>
        <w:rPr/>
        <w:t>- Rechnungen für Dünger, der sowohl für die Friedhofsunterhaltung, als auch für die</w:t>
      </w:r>
    </w:p>
    <w:p>
      <w:pPr>
        <w:pStyle w:val="Normal"/>
        <w:spacing w:before="0" w:after="0"/>
        <w:rPr/>
      </w:pPr>
      <w:r>
        <w:rPr/>
        <w:t xml:space="preserve"> </w:t>
      </w:r>
      <w:r>
        <w:rPr/>
        <w:t>Grabpflege verwendet wird</w:t>
      </w:r>
    </w:p>
    <w:p>
      <w:pPr>
        <w:pStyle w:val="Normal"/>
        <w:spacing w:before="0" w:after="0"/>
        <w:rPr/>
      </w:pPr>
      <w:r>
        <w:rPr/>
        <w:t>- Rechnungen für Gartengeräte, die sowohl für die Friedhofsunterhaltung, als auch für die</w:t>
      </w:r>
    </w:p>
    <w:p>
      <w:pPr>
        <w:pStyle w:val="Normal"/>
        <w:spacing w:before="0" w:after="0"/>
        <w:rPr/>
      </w:pPr>
      <w:r>
        <w:rPr/>
        <w:t xml:space="preserve"> </w:t>
      </w:r>
      <w:r>
        <w:rPr/>
        <w:t>Grabpflege verwendet werden</w:t>
      </w:r>
    </w:p>
    <w:p>
      <w:pPr>
        <w:pStyle w:val="Normal"/>
        <w:spacing w:before="0" w:after="0"/>
        <w:rPr/>
      </w:pPr>
      <w:r>
        <w:rPr/>
        <w:t>- Rechnungen für Treibstoff für Fahrzeuge und Geräte, die sowohl für die Friedhofs-</w:t>
      </w:r>
    </w:p>
    <w:p>
      <w:pPr>
        <w:pStyle w:val="Normal"/>
        <w:spacing w:before="0" w:after="0"/>
        <w:rPr/>
      </w:pPr>
      <w:r>
        <w:rPr/>
        <w:t xml:space="preserve"> </w:t>
      </w:r>
      <w:r>
        <w:rPr/>
        <w:t>unterhaltung, als auch für die Grabpflege verwendet werden</w:t>
      </w:r>
    </w:p>
    <w:p>
      <w:pPr>
        <w:pStyle w:val="Berschrift2"/>
        <w:ind w:left="1418" w:hanging="1418"/>
        <w:rPr/>
      </w:pPr>
      <w:bookmarkStart w:id="18" w:name="_Toc89780223"/>
      <w:r>
        <w:rPr/>
        <w:t>Neue Bankkonten</w:t>
      </w:r>
      <w:bookmarkEnd w:id="18"/>
    </w:p>
    <w:p>
      <w:pPr>
        <w:pStyle w:val="Normal"/>
        <w:rPr/>
      </w:pPr>
      <w:r>
        <w:rPr/>
        <w:t>Jede Kirchengemeinde erhält ein neues Girokonto bei der NOSPA zur Abwicklung des Zahlungsverkehrs der Kirchengemeinde. Das bisherige Gemeinschaftskonto des Kirchenkreises wird es ab dem 1.1.2022 nicht mehr geben. Kontovollmacht über die neuen Girokonten hat nur die Kirchenkreisverwaltung, da es sich um ein Unterkonto des Kirchenkreises handelt.</w:t>
      </w:r>
    </w:p>
    <w:p>
      <w:pPr>
        <w:pStyle w:val="Normal"/>
        <w:rPr>
          <w:b/>
          <w:b/>
          <w:bCs/>
        </w:rPr>
      </w:pPr>
      <w:r>
        <w:rPr/>
        <w:t xml:space="preserve">Die bisherigen Handgeldkonten vor Ort (Auszahlungskonten für Handvorschüsse) bleiben grundsätzlich weiterhin bestehen. </w:t>
      </w:r>
      <w:r>
        <w:rPr>
          <w:b/>
          <w:bCs/>
          <w:u w:val="single"/>
        </w:rPr>
        <w:t>Diese sind grundsätzlich nur für diese Auszahlungen zu nutzen.</w:t>
      </w:r>
      <w:r>
        <w:rPr>
          <w:rStyle w:val="Funotenanker"/>
        </w:rPr>
        <w:footnoteReference w:id="6"/>
      </w:r>
    </w:p>
    <w:p>
      <w:pPr>
        <w:pStyle w:val="Normal"/>
        <w:rPr/>
      </w:pPr>
      <w:r>
        <w:rPr/>
        <w:t>Diese teilen wir Ihnen im Nachgang mit.</w:t>
      </w:r>
    </w:p>
    <w:p>
      <w:pPr>
        <w:pStyle w:val="Normal"/>
        <w:spacing w:lineRule="auto" w:line="259" w:before="0" w:after="160"/>
        <w:jc w:val="left"/>
        <w:rPr>
          <w:rFonts w:ascii="Calibri Light" w:hAnsi="Calibri Light" w:eastAsia="" w:cs="" w:asciiTheme="majorHAnsi" w:cstheme="majorBidi" w:eastAsiaTheme="majorEastAsia" w:hAnsiTheme="majorHAnsi"/>
          <w:b/>
          <w:b/>
          <w:bCs/>
          <w:color w:val="646464"/>
          <w:sz w:val="28"/>
          <w:szCs w:val="26"/>
        </w:rPr>
      </w:pPr>
      <w:r>
        <w:rPr>
          <w:rFonts w:eastAsia="" w:cs="" w:cstheme="majorBidi" w:eastAsiaTheme="majorEastAsia" w:ascii="Calibri Light" w:hAnsi="Calibri Light"/>
          <w:b/>
          <w:bCs/>
          <w:color w:val="646464"/>
          <w:sz w:val="28"/>
          <w:szCs w:val="26"/>
        </w:rPr>
      </w:r>
      <w:r>
        <w:br w:type="page"/>
      </w:r>
    </w:p>
    <w:p>
      <w:pPr>
        <w:pStyle w:val="Berschrift2"/>
        <w:ind w:left="1418" w:hanging="1418"/>
        <w:rPr/>
      </w:pPr>
      <w:bookmarkStart w:id="19" w:name="_Toc89780224"/>
      <w:r>
        <w:rPr/>
        <w:t>Handkassen</w:t>
      </w:r>
      <w:bookmarkEnd w:id="19"/>
    </w:p>
    <w:p>
      <w:pPr>
        <w:pStyle w:val="Normal"/>
        <w:rPr>
          <w:b/>
          <w:b/>
        </w:rPr>
      </w:pPr>
      <w:r>
        <w:rPr>
          <w:b/>
        </w:rPr>
        <w:t xml:space="preserve">Handkassen dienen ausschließlich der Begleichung von </w:t>
      </w:r>
      <w:r>
        <w:rPr>
          <w:b/>
          <w:u w:val="single"/>
        </w:rPr>
        <w:t>unabdingbaren kleineren Barausgaben</w:t>
      </w:r>
      <w:r>
        <w:rPr>
          <w:b/>
        </w:rPr>
        <w:t>. Alle anderen Ausgaben müssen ausschließlich per Rechnung über die KKV abgewickelt werden.</w:t>
      </w:r>
    </w:p>
    <w:p>
      <w:pPr>
        <w:pStyle w:val="ListParagraph"/>
        <w:ind w:left="0" w:hanging="0"/>
        <w:rPr>
          <w:b/>
          <w:b/>
          <w:bCs/>
          <w:u w:val="single"/>
        </w:rPr>
      </w:pPr>
      <w:r>
        <w:rPr>
          <w:b/>
          <w:bCs/>
          <w:u w:val="single"/>
        </w:rPr>
        <w:t>Jahreswechsel 2021/2022:</w:t>
      </w:r>
    </w:p>
    <w:p>
      <w:pPr>
        <w:pStyle w:val="Normal"/>
        <w:rPr/>
      </w:pPr>
      <w:r>
        <w:rPr>
          <w:b/>
        </w:rPr>
        <w:t xml:space="preserve">Zur Sicherstellung der ordnungsmäßigen Überführung von der Kameralistik in die kaufmännische Buchführung müssen einmalig am Ende des Jahres 2021 alle Handkassenvorschüsse auf das bekannte Konto des Kirchenkreises </w:t>
        <w:br/>
        <w:t>(NOSPA IBAN: DE49 2175 0000 0000 0688 88) überwiesen werden</w:t>
      </w:r>
      <w:r>
        <w:rPr/>
        <w:t>.</w:t>
      </w:r>
    </w:p>
    <w:p>
      <w:pPr>
        <w:pStyle w:val="Normal"/>
        <w:rPr/>
      </w:pPr>
      <w:r>
        <w:rPr/>
        <w:t xml:space="preserve">Diese Beträge werden dann </w:t>
      </w:r>
      <w:r>
        <w:rPr>
          <w:b/>
        </w:rPr>
        <w:t>auf Anforderung</w:t>
      </w:r>
      <w:r>
        <w:rPr/>
        <w:t xml:space="preserve"> in der ersten Januarwoche 2022 vom neuen Girokonto der Mandanten wieder ausgezahlt. </w:t>
      </w:r>
    </w:p>
    <w:p>
      <w:pPr>
        <w:pStyle w:val="Normal"/>
        <w:rPr/>
      </w:pPr>
      <w:r>
        <w:rPr/>
        <w:t>Ggf. sind für neue Handvorschüsse entsprechende KGR-Beschlüsse zu fassen.</w:t>
      </w:r>
    </w:p>
    <w:p>
      <w:pPr>
        <w:pStyle w:val="Normal"/>
        <w:rPr>
          <w:b/>
          <w:b/>
          <w:bCs/>
          <w:u w:val="single"/>
        </w:rPr>
      </w:pPr>
      <w:r>
        <w:rPr>
          <w:b/>
          <w:bCs/>
          <w:u w:val="single"/>
        </w:rPr>
        <w:t>Handkassenabrechnung:</w:t>
      </w:r>
    </w:p>
    <w:p>
      <w:pPr>
        <w:pStyle w:val="Normal"/>
        <w:rPr/>
      </w:pPr>
      <w:r>
        <w:rPr/>
        <w:t>Auf der Abrechnung sind die Bankverbindung und die Adresse immer anzugeben.</w:t>
      </w:r>
    </w:p>
    <w:p>
      <w:pPr>
        <w:pStyle w:val="Normal"/>
        <w:rPr/>
      </w:pPr>
      <w:r>
        <w:rPr/>
        <w:t>Die einzelnen Kassenzettel / Quittungen der Handkassenabrechnung sind auf ein DIN A4-Blatt zu kleben.</w:t>
      </w:r>
    </w:p>
    <w:p>
      <w:pPr>
        <w:pStyle w:val="Normal"/>
        <w:rPr/>
      </w:pPr>
      <w:r>
        <w:rPr/>
        <w:t>Über die Handkasse sind keine Honorare, Entgelte für nebenberufliche Tätigkeiten (z.B. Gemeindebriefausträger etc.) und keine Einnahmen abzurechnen.</w:t>
      </w:r>
    </w:p>
    <w:p>
      <w:pPr>
        <w:pStyle w:val="Normal"/>
        <w:rPr/>
      </w:pPr>
      <w:r>
        <w:rPr/>
        <w:t>Es besteht die Möglichkeit, den Handkassenvorschuss für 2022 vor dem 1.1.2022 von der Kirchenkreisverwaltung auf Anforderung überweisen zu lassen. Voraussetzung hierfür ist die Rückzahlung des bisherigen Handkassenvorschusses vor der Neuanforderung (siehe oben).</w:t>
      </w:r>
    </w:p>
    <w:p>
      <w:pPr>
        <w:pStyle w:val="Berschrift2"/>
        <w:ind w:left="1418" w:hanging="1418"/>
        <w:rPr/>
      </w:pPr>
      <w:bookmarkStart w:id="20" w:name="_Toc89780225"/>
      <w:r>
        <w:rPr/>
        <w:t>Kollekten</w:t>
      </w:r>
      <w:bookmarkEnd w:id="20"/>
    </w:p>
    <w:p>
      <w:pPr>
        <w:pStyle w:val="Normal"/>
        <w:rPr>
          <w:b/>
          <w:b/>
          <w:bCs/>
        </w:rPr>
      </w:pPr>
      <w:bookmarkStart w:id="21" w:name="_Toc85561949"/>
      <w:r>
        <w:rPr/>
        <w:t xml:space="preserve">Die Meldung und die Weiterleitung (Einzahlung/Überweisung) der verbindlichen Kollektenerträge an die Kirchenkreisverwaltung hat </w:t>
      </w:r>
      <w:r>
        <w:rPr>
          <w:b/>
          <w:bCs/>
        </w:rPr>
        <w:t>zeitnah / unverzüglich</w:t>
      </w:r>
      <w:r>
        <w:rPr/>
        <w:t xml:space="preserve"> gem. dem Kollektengesetz zu erfolgen, damit die KKV diese zeitnah an das Landeskirchenamt zentral abführen kann.</w:t>
      </w:r>
      <w:bookmarkEnd w:id="21"/>
    </w:p>
    <w:p>
      <w:pPr>
        <w:pStyle w:val="Normal"/>
        <w:rPr/>
      </w:pPr>
      <w:r>
        <w:rPr/>
        <w:t>Alle Kollekten werden auf das Girokonto (siehe 3.6) der Kirchengemeinde / des Mandanten eingezahlt. Ausnahmen sind mit der KKV abzustimmen.</w:t>
      </w:r>
    </w:p>
    <w:p>
      <w:pPr>
        <w:pStyle w:val="Normal"/>
        <w:rPr/>
      </w:pPr>
      <w:r>
        <w:rPr/>
        <w:t xml:space="preserve">Der genaue Ablauf ist in der Anlage (Prozessbeschreibung „Kollekten“) beschrieben. </w:t>
      </w:r>
    </w:p>
    <w:p>
      <w:pPr>
        <w:pStyle w:val="Normal"/>
        <w:spacing w:lineRule="auto" w:line="259" w:before="0" w:after="160"/>
        <w:jc w:val="left"/>
        <w:rPr>
          <w:rFonts w:ascii="Calibri Light" w:hAnsi="Calibri Light" w:eastAsia="" w:cs="" w:asciiTheme="majorHAnsi" w:cstheme="majorBidi" w:eastAsiaTheme="majorEastAsia" w:hAnsiTheme="majorHAnsi"/>
          <w:b/>
          <w:b/>
          <w:bCs/>
          <w:color w:val="646464"/>
          <w:sz w:val="28"/>
          <w:szCs w:val="26"/>
        </w:rPr>
      </w:pPr>
      <w:r>
        <w:rPr>
          <w:rFonts w:eastAsia="" w:cs="" w:cstheme="majorBidi" w:eastAsiaTheme="majorEastAsia" w:ascii="Calibri Light" w:hAnsi="Calibri Light"/>
          <w:b/>
          <w:bCs/>
          <w:color w:val="646464"/>
          <w:sz w:val="28"/>
          <w:szCs w:val="26"/>
        </w:rPr>
      </w:r>
      <w:r>
        <w:br w:type="page"/>
      </w:r>
    </w:p>
    <w:p>
      <w:pPr>
        <w:pStyle w:val="Berschrift2"/>
        <w:ind w:left="1418" w:hanging="1418"/>
        <w:rPr/>
      </w:pPr>
      <w:bookmarkStart w:id="22" w:name="_Toc89780226"/>
      <w:r>
        <w:rPr/>
        <w:t>Neue Download-Formulare</w:t>
      </w:r>
      <w:bookmarkEnd w:id="22"/>
    </w:p>
    <w:p>
      <w:pPr>
        <w:pStyle w:val="Normal"/>
        <w:jc w:val="left"/>
        <w:rPr/>
      </w:pPr>
      <w:r>
        <w:rPr/>
        <w:t>Folgende Formulare, die Sie im Downloadbereich der Kirchenkreisverwaltung finden, werden zum 01.01.2022 geändert:</w:t>
      </w:r>
    </w:p>
    <w:p>
      <w:pPr>
        <w:pStyle w:val="Normal"/>
        <w:rPr/>
      </w:pPr>
      <w:hyperlink r:id="rId17">
        <w:r>
          <w:rPr>
            <w:rStyle w:val="Internetverknpfung"/>
          </w:rPr>
          <w:t>https://www.kirchenkreis-schleswig-flensburg.de/kirchenkreis/kirchenkreisverwaltung/downloads.html</w:t>
        </w:r>
      </w:hyperlink>
    </w:p>
    <w:p>
      <w:pPr>
        <w:pStyle w:val="ListParagraph"/>
        <w:numPr>
          <w:ilvl w:val="0"/>
          <w:numId w:val="6"/>
        </w:numPr>
        <w:rPr/>
      </w:pPr>
      <w:r>
        <w:rPr/>
        <w:t>Annahmeanordnung (Verkaufsrechnung)</w:t>
      </w:r>
    </w:p>
    <w:p>
      <w:pPr>
        <w:pStyle w:val="ListParagraph"/>
        <w:numPr>
          <w:ilvl w:val="0"/>
          <w:numId w:val="6"/>
        </w:numPr>
        <w:rPr/>
      </w:pPr>
      <w:r>
        <w:rPr/>
        <w:t>Auszahlungsanordnung (Einkaufsrechnung)</w:t>
      </w:r>
    </w:p>
    <w:p>
      <w:pPr>
        <w:pStyle w:val="ListParagraph"/>
        <w:numPr>
          <w:ilvl w:val="0"/>
          <w:numId w:val="6"/>
        </w:numPr>
        <w:rPr/>
      </w:pPr>
      <w:r>
        <w:rPr/>
        <w:t>Auszahlungsanordnung nebenberufliche Tätigkeiten</w:t>
      </w:r>
    </w:p>
    <w:p>
      <w:pPr>
        <w:pStyle w:val="ListParagraph"/>
        <w:numPr>
          <w:ilvl w:val="0"/>
          <w:numId w:val="6"/>
        </w:numPr>
        <w:rPr/>
      </w:pPr>
      <w:r>
        <w:rPr/>
        <w:t>Freizeitabrechnung</w:t>
      </w:r>
    </w:p>
    <w:p>
      <w:pPr>
        <w:pStyle w:val="ListParagraph"/>
        <w:numPr>
          <w:ilvl w:val="0"/>
          <w:numId w:val="6"/>
        </w:numPr>
        <w:rPr/>
      </w:pPr>
      <w:r>
        <w:rPr/>
        <w:t>Vorbereitung Handkassenabrechnung</w:t>
      </w:r>
    </w:p>
    <w:p>
      <w:pPr>
        <w:pStyle w:val="Normal"/>
        <w:rPr>
          <w:b/>
          <w:b/>
          <w:bCs/>
          <w:u w:val="single"/>
        </w:rPr>
      </w:pPr>
      <w:r>
        <w:rPr>
          <w:b/>
          <w:bCs/>
          <w:u w:val="single"/>
        </w:rPr>
        <w:t xml:space="preserve">Bitte verwenden Sie diese ausschließlich ab dem 01.01.2022! </w:t>
      </w:r>
    </w:p>
    <w:p>
      <w:pPr>
        <w:pStyle w:val="Normal"/>
        <w:rPr>
          <w:b/>
          <w:b/>
          <w:bCs/>
        </w:rPr>
      </w:pPr>
      <w:r>
        <w:rPr>
          <w:b/>
          <w:bCs/>
        </w:rPr>
        <w:t>Die Formulare (doc oder xlsx - Dateien) können individuell mit den eigenen Daten angepasst und vor Ort abgespeichert werden.</w:t>
      </w:r>
    </w:p>
    <w:p>
      <w:pPr>
        <w:pStyle w:val="Berschrift2"/>
        <w:ind w:left="1418" w:hanging="1418"/>
        <w:rPr/>
      </w:pPr>
      <w:bookmarkStart w:id="23" w:name="_Toc89780227"/>
      <w:r>
        <w:rPr/>
        <w:t>Neue Zuständigkeiten</w:t>
      </w:r>
      <w:bookmarkEnd w:id="23"/>
    </w:p>
    <w:p>
      <w:pPr>
        <w:pStyle w:val="Normal"/>
        <w:rPr/>
      </w:pPr>
      <w:r>
        <w:rPr/>
        <w:t>Im Downloadbereich der Kirchenkreisverwaltung finden Sie unter dem ersten Punkt der Seite eine Liste der Ansprechpartner für die Haushaltsplanung in Navision 16:</w:t>
      </w:r>
    </w:p>
    <w:p>
      <w:pPr>
        <w:pStyle w:val="Normal"/>
        <w:rPr/>
      </w:pPr>
      <w:hyperlink r:id="rId18">
        <w:r>
          <w:rPr>
            <w:rStyle w:val="Internetverknpfung"/>
          </w:rPr>
          <w:t>https://www.kirchenkreis-schleswig-flensburg.de/kirchenkreis/kirchenkreisverwaltung/doppik/downloadbereich.html</w:t>
        </w:r>
      </w:hyperlink>
    </w:p>
    <w:p>
      <w:pPr>
        <w:pStyle w:val="Normal"/>
        <w:rPr/>
      </w:pPr>
      <w:r>
        <w:rPr/>
      </w:r>
    </w:p>
    <w:p>
      <w:pPr>
        <w:pStyle w:val="Berschrift1"/>
        <w:rPr/>
      </w:pPr>
      <w:bookmarkStart w:id="24" w:name="_Toc89780228"/>
      <w:r>
        <w:rPr/>
        <w:t>Weiteres Vorgehen</w:t>
      </w:r>
      <w:bookmarkEnd w:id="24"/>
    </w:p>
    <w:p>
      <w:pPr>
        <w:pStyle w:val="Normal"/>
        <w:rPr/>
      </w:pPr>
      <w:r>
        <w:rPr/>
        <w:t>Die vorliegende Handreichung ist im Echtbetrieb ab dem 01.01.2022, auch aufgrund der Rückmeldungen aus den Kirchengemeinden, fortzuschreiben.</w:t>
      </w:r>
    </w:p>
    <w:p>
      <w:pPr>
        <w:pStyle w:val="Normal"/>
        <w:rPr/>
      </w:pPr>
      <w:r>
        <w:rPr/>
        <w:t>Bitte wenden Sie sich an Ihre Haushaltssachbearbeiter/innen bzw. an Herrn Derlien.</w:t>
      </w:r>
    </w:p>
    <w:p>
      <w:pPr>
        <w:pStyle w:val="Normal"/>
        <w:rPr>
          <w:highlight w:val="yellow"/>
        </w:rPr>
      </w:pPr>
      <w:r>
        <w:rPr>
          <w:highlight w:val="yellow"/>
        </w:rPr>
      </w:r>
    </w:p>
    <w:p>
      <w:pPr>
        <w:pStyle w:val="Normal"/>
        <w:rPr>
          <w:highlight w:val="yellow"/>
        </w:rPr>
      </w:pPr>
      <w:r>
        <w:rPr>
          <w:highlight w:val="yellow"/>
        </w:rPr>
      </w:r>
    </w:p>
    <w:p>
      <w:pPr>
        <w:pStyle w:val="Normal"/>
        <w:rPr/>
      </w:pPr>
      <w:r>
        <w:rPr/>
        <w:t xml:space="preserve">Schleswig, den </w:t>
      </w:r>
      <w:sdt>
        <w:sdtPr>
          <w:date w:fullDate="2021-12-07T00:00:00Z">
            <w:dateFormat w:val="dd.MM.yyyy"/>
            <w:lid w:val="de-DE"/>
            <w:storeMappedDataAs w:val="dateTime"/>
            <w:calendar w:val="gregorian"/>
          </w:date>
        </w:sdtPr>
        <w:sdtContent>
          <w:r>
            <w:rPr/>
          </w:r>
          <w:r>
            <w:rPr/>
            <w:t>07.12.2021</w:t>
          </w:r>
          <w:r>
            <w:rPr/>
          </w:r>
        </w:sdtContent>
      </w:sdt>
    </w:p>
    <w:p>
      <w:pPr>
        <w:pStyle w:val="Normal"/>
        <w:rPr/>
      </w:pPr>
      <w:r>
        <w:rPr/>
        <w:t>gez. Lars Derlien</w:t>
      </w:r>
    </w:p>
    <w:p>
      <w:pPr>
        <w:pStyle w:val="Normal"/>
        <w:rPr/>
      </w:pPr>
      <w:r>
        <w:rPr/>
      </w:r>
    </w:p>
    <w:p>
      <w:pPr>
        <w:pStyle w:val="Normal"/>
        <w:rPr/>
      </w:pPr>
      <w:r>
        <w:rPr/>
      </w:r>
    </w:p>
    <w:p>
      <w:pPr>
        <w:pStyle w:val="Berschrift1"/>
        <w:numPr>
          <w:ilvl w:val="0"/>
          <w:numId w:val="0"/>
        </w:numPr>
        <w:ind w:left="0" w:hanging="0"/>
        <w:rPr/>
      </w:pPr>
      <w:bookmarkStart w:id="25" w:name="_Toc89780229"/>
      <w:r>
        <w:rPr/>
        <w:t>Anordnungen</w:t>
      </w:r>
      <w:bookmarkEnd w:id="25"/>
    </w:p>
    <w:p>
      <w:pPr>
        <w:pStyle w:val="Normal"/>
        <w:rPr/>
      </w:pPr>
      <w:r>
        <w:rPr/>
        <w:drawing>
          <wp:inline distT="0" distB="0" distL="0" distR="0">
            <wp:extent cx="5400040" cy="6155690"/>
            <wp:effectExtent l="0" t="0" r="0" b="0"/>
            <wp:docPr id="18" name="Grafi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4" descr=""/>
                    <pic:cNvPicPr>
                      <a:picLocks noChangeAspect="1" noChangeArrowheads="1"/>
                    </pic:cNvPicPr>
                  </pic:nvPicPr>
                  <pic:blipFill>
                    <a:blip r:embed="rId19"/>
                    <a:stretch>
                      <a:fillRect/>
                    </a:stretch>
                  </pic:blipFill>
                  <pic:spPr bwMode="auto">
                    <a:xfrm>
                      <a:off x="0" y="0"/>
                      <a:ext cx="5400040" cy="6155690"/>
                    </a:xfrm>
                    <a:prstGeom prst="rect">
                      <a:avLst/>
                    </a:prstGeom>
                  </pic:spPr>
                </pic:pic>
              </a:graphicData>
            </a:graphic>
          </wp:inline>
        </w:drawing>
      </w:r>
    </w:p>
    <w:p>
      <w:pPr>
        <w:pStyle w:val="Berschrift1"/>
        <w:numPr>
          <w:ilvl w:val="0"/>
          <w:numId w:val="0"/>
        </w:numPr>
        <w:ind w:left="0" w:hanging="0"/>
        <w:rPr/>
      </w:pPr>
      <w:bookmarkStart w:id="26" w:name="_Toc89780230"/>
      <w:bookmarkStart w:id="27" w:name="_Toc88553402"/>
      <w:r>
        <w:rPr/>
        <w:t>Feststellungsvermerke</w:t>
      </w:r>
      <w:bookmarkEnd w:id="26"/>
      <w:bookmarkEnd w:id="27"/>
    </w:p>
    <w:p>
      <w:pPr>
        <w:pStyle w:val="Normal"/>
        <w:rPr/>
      </w:pPr>
      <w:r>
        <w:rPr/>
        <w:drawing>
          <wp:inline distT="0" distB="0" distL="0" distR="0">
            <wp:extent cx="5400040" cy="1687830"/>
            <wp:effectExtent l="0" t="0" r="0" b="0"/>
            <wp:docPr id="19" name="Grafik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3" descr=""/>
                    <pic:cNvPicPr>
                      <a:picLocks noChangeAspect="1" noChangeArrowheads="1"/>
                    </pic:cNvPicPr>
                  </pic:nvPicPr>
                  <pic:blipFill>
                    <a:blip r:embed="rId20"/>
                    <a:stretch>
                      <a:fillRect/>
                    </a:stretch>
                  </pic:blipFill>
                  <pic:spPr bwMode="auto">
                    <a:xfrm>
                      <a:off x="0" y="0"/>
                      <a:ext cx="5400040" cy="1687830"/>
                    </a:xfrm>
                    <a:prstGeom prst="rect">
                      <a:avLst/>
                    </a:prstGeom>
                  </pic:spPr>
                </pic:pic>
              </a:graphicData>
            </a:graphic>
          </wp:inline>
        </w:drawing>
      </w:r>
      <w:r>
        <w:rPr/>
        <w:drawing>
          <wp:inline distT="0" distB="0" distL="0" distR="0">
            <wp:extent cx="5400040" cy="3314700"/>
            <wp:effectExtent l="0" t="0" r="0" b="0"/>
            <wp:docPr id="20" name="Grafik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17" descr=""/>
                    <pic:cNvPicPr>
                      <a:picLocks noChangeAspect="1" noChangeArrowheads="1"/>
                    </pic:cNvPicPr>
                  </pic:nvPicPr>
                  <pic:blipFill>
                    <a:blip r:embed="rId21"/>
                    <a:stretch>
                      <a:fillRect/>
                    </a:stretch>
                  </pic:blipFill>
                  <pic:spPr bwMode="auto">
                    <a:xfrm>
                      <a:off x="0" y="0"/>
                      <a:ext cx="5400040" cy="3314700"/>
                    </a:xfrm>
                    <a:prstGeom prst="rect">
                      <a:avLst/>
                    </a:prstGeom>
                  </pic:spPr>
                </pic:pic>
              </a:graphicData>
            </a:graphic>
          </wp:inline>
        </w:drawing>
      </w:r>
    </w:p>
    <w:p>
      <w:pPr>
        <w:pStyle w:val="Berschrift1"/>
        <w:numPr>
          <w:ilvl w:val="0"/>
          <w:numId w:val="0"/>
        </w:numPr>
        <w:ind w:left="0" w:hanging="0"/>
        <w:rPr/>
      </w:pPr>
      <w:bookmarkStart w:id="28" w:name="_Toc89780231"/>
      <w:bookmarkStart w:id="29" w:name="_Toc88553403"/>
      <w:r>
        <w:rPr/>
        <w:t>Handhabung in der Praxis</w:t>
      </w:r>
      <w:bookmarkEnd w:id="28"/>
      <w:bookmarkEnd w:id="29"/>
    </w:p>
    <w:p>
      <w:pPr>
        <w:pStyle w:val="Normal"/>
        <w:rPr/>
      </w:pPr>
      <w:r>
        <w:rPr/>
        <w:t>Für die Praxis können die o.g. rechtlichen Regelungen wie folgt umgesetzt werden:</w:t>
      </w:r>
    </w:p>
    <w:p>
      <w:pPr>
        <w:pStyle w:val="ListParagraph"/>
        <w:numPr>
          <w:ilvl w:val="0"/>
          <w:numId w:val="7"/>
        </w:numPr>
        <w:rPr/>
      </w:pPr>
      <w:r>
        <w:rPr>
          <w:b/>
          <w:bCs/>
        </w:rPr>
        <w:t>Rechnerische Richtigkeit</w:t>
      </w:r>
      <w:r>
        <w:rPr/>
        <w:t xml:space="preserve">: </w:t>
        <w:tab/>
        <w:t>Abgleich der Rechnung mit der Bestellung / Bestellschein</w:t>
      </w:r>
    </w:p>
    <w:p>
      <w:pPr>
        <w:pStyle w:val="ListParagraph"/>
        <w:numPr>
          <w:ilvl w:val="0"/>
          <w:numId w:val="7"/>
        </w:numPr>
        <w:rPr/>
      </w:pPr>
      <w:r>
        <w:rPr>
          <w:b/>
          <w:bCs/>
        </w:rPr>
        <w:t>Sachliche Richtigkeit:</w:t>
      </w:r>
      <w:r>
        <w:rPr/>
        <w:tab/>
        <w:tab/>
        <w:t>Abgleich der Rechnung mit dem Lieferschein</w:t>
      </w:r>
    </w:p>
    <w:p>
      <w:pPr>
        <w:pStyle w:val="Normal"/>
        <w:rPr/>
      </w:pPr>
      <w:r>
        <w:rPr/>
      </w:r>
    </w:p>
    <w:p>
      <w:pPr>
        <w:pStyle w:val="Berschrift1"/>
        <w:numPr>
          <w:ilvl w:val="0"/>
          <w:numId w:val="0"/>
        </w:numPr>
        <w:ind w:left="0" w:hanging="0"/>
        <w:rPr/>
      </w:pPr>
      <w:bookmarkStart w:id="30" w:name="_Toc89780232"/>
      <w:r>
        <w:rPr/>
        <w:t>Kollektenprozess</w:t>
      </w:r>
      <w:bookmarkEnd w:id="30"/>
    </w:p>
    <w:p>
      <w:pPr>
        <w:pStyle w:val="Normal"/>
        <w:widowControl/>
        <w:bidi w:val="0"/>
        <w:spacing w:lineRule="auto" w:line="276" w:before="0" w:after="120"/>
        <w:jc w:val="both"/>
        <w:rPr/>
      </w:pPr>
      <w:r>
        <w:rPr/>
        <w:drawing>
          <wp:inline distT="0" distB="0" distL="0" distR="0">
            <wp:extent cx="5400040" cy="7726680"/>
            <wp:effectExtent l="0" t="0" r="0" b="0"/>
            <wp:docPr id="21" name="Grafik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15" descr=""/>
                    <pic:cNvPicPr>
                      <a:picLocks noChangeAspect="1" noChangeArrowheads="1"/>
                    </pic:cNvPicPr>
                  </pic:nvPicPr>
                  <pic:blipFill>
                    <a:blip r:embed="rId22"/>
                    <a:stretch>
                      <a:fillRect/>
                    </a:stretch>
                  </pic:blipFill>
                  <pic:spPr bwMode="auto">
                    <a:xfrm>
                      <a:off x="0" y="0"/>
                      <a:ext cx="5400040" cy="7726680"/>
                    </a:xfrm>
                    <a:prstGeom prst="rect">
                      <a:avLst/>
                    </a:prstGeom>
                  </pic:spPr>
                </pic:pic>
              </a:graphicData>
            </a:graphic>
          </wp:inline>
        </w:drawing>
      </w:r>
    </w:p>
    <w:sectPr>
      <w:headerReference w:type="default" r:id="rId23"/>
      <w:footerReference w:type="default" r:id="rId24"/>
      <w:footnotePr>
        <w:numFmt w:val="decimal"/>
      </w:footnotePr>
      <w:type w:val="nextPage"/>
      <w:pgSz w:w="11906" w:h="16838"/>
      <w:pgMar w:left="1701" w:right="1701" w:header="709" w:top="1701" w:footer="709" w:bottom="170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0" w:type="dxa"/>
      <w:tblLayout w:type="fixed"/>
      <w:tblCellMar>
        <w:top w:w="72" w:type="dxa"/>
        <w:left w:w="115" w:type="dxa"/>
        <w:bottom w:w="72" w:type="dxa"/>
        <w:right w:w="115" w:type="dxa"/>
      </w:tblCellMar>
      <w:tblLook w:firstRow="1" w:noVBand="1" w:lastRow="0" w:firstColumn="1" w:lastColumn="0" w:noHBand="0" w:val="04a0"/>
    </w:tblPr>
    <w:tblGrid>
      <w:gridCol w:w="6874"/>
      <w:gridCol w:w="1629"/>
    </w:tblGrid>
    <w:tr>
      <w:trPr>
        <w:trHeight w:val="283" w:hRule="atLeast"/>
      </w:trPr>
      <w:tc>
        <w:tcPr>
          <w:tcW w:w="6874" w:type="dxa"/>
          <w:tcBorders>
            <w:top w:val="single" w:sz="4" w:space="0" w:color="9AB5E4"/>
          </w:tcBorders>
        </w:tcPr>
        <w:p>
          <w:pPr>
            <w:pStyle w:val="Fuzeile"/>
            <w:widowControl w:val="false"/>
            <w:jc w:val="left"/>
            <w:rPr/>
          </w:pPr>
          <w:r>
            <w:rPr/>
          </w:r>
        </w:p>
      </w:tc>
      <w:tc>
        <w:tcPr>
          <w:tcW w:w="1629" w:type="dxa"/>
          <w:tcBorders>
            <w:top w:val="single" w:sz="4" w:space="0" w:color="9AB5E4"/>
          </w:tcBorders>
          <w:shd w:color="auto" w:fill="646464" w:val="clear"/>
        </w:tcPr>
        <w:p>
          <w:pPr>
            <w:pStyle w:val="Kopfzeile"/>
            <w:widowControl w:val="false"/>
            <w:jc w:val="right"/>
            <w:rPr>
              <w:color w:val="FFFFFF" w:themeColor="background1"/>
            </w:rPr>
          </w:pPr>
          <w:r>
            <w:rPr>
              <w:color w:val="FFFFFF" w:themeColor="background1"/>
            </w:rPr>
            <w:t>Seite</w:t>
          </w:r>
          <w:r>
            <w:rPr/>
            <w:t xml:space="preserve"> </w:t>
          </w:r>
          <w:r>
            <w:rPr>
              <w:color w:val="FFFFFF" w:themeColor="background1"/>
            </w:rPr>
            <w:fldChar w:fldCharType="begin"/>
          </w:r>
          <w:r>
            <w:rPr>
              <w:color w:val="FFFFFF"/>
            </w:rPr>
            <w:instrText> PAGE </w:instrText>
          </w:r>
          <w:r>
            <w:rPr>
              <w:color w:val="FFFFFF"/>
            </w:rPr>
            <w:fldChar w:fldCharType="separate"/>
          </w:r>
          <w:r>
            <w:rPr>
              <w:color w:val="FFFFFF"/>
            </w:rPr>
            <w:t>19</w:t>
          </w:r>
          <w:r>
            <w:rPr>
              <w:color w:val="FFFFFF"/>
            </w:rPr>
            <w:fldChar w:fldCharType="end"/>
          </w:r>
          <w:r>
            <w:rPr>
              <w:color w:val="FFFFFF" w:themeColor="background1"/>
            </w:rPr>
            <w:t xml:space="preserve"> von </w:t>
          </w:r>
          <w:r>
            <w:rPr>
              <w:color w:val="FFFFFF" w:themeColor="background1"/>
            </w:rPr>
            <w:fldChar w:fldCharType="begin"/>
          </w:r>
          <w:r>
            <w:rPr>
              <w:color w:val="FFFFFF"/>
            </w:rPr>
            <w:instrText> NUMPAGES \* ARABIC </w:instrText>
          </w:r>
          <w:r>
            <w:rPr>
              <w:color w:val="FFFFFF"/>
            </w:rPr>
            <w:fldChar w:fldCharType="separate"/>
          </w:r>
          <w:r>
            <w:rPr>
              <w:color w:val="FFFFFF"/>
            </w:rPr>
            <w:t>19</w:t>
          </w:r>
          <w:r>
            <w:rPr>
              <w:color w:val="FFFFFF"/>
            </w:rPr>
            <w:fldChar w:fldCharType="end"/>
          </w:r>
        </w:p>
      </w:tc>
    </w:tr>
  </w:tbl>
  <w:p>
    <w:pPr>
      <w:pStyle w:val="Fuzeile"/>
      <w:rPr/>
    </w:pPr>
    <w:r>
      <w:rPr/>
      <w:fldChar w:fldCharType="begin"/>
    </w:r>
    <w:r>
      <w:rPr/>
      <w:instrText> FILENAME </w:instrText>
    </w:r>
    <w:r>
      <w:rPr/>
      <w:fldChar w:fldCharType="separate"/>
    </w:r>
    <w:r>
      <w:rPr/>
      <w:t>211207-Handreichung-Gemeindebüros final 001.docx</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unote"/>
        <w:rPr/>
      </w:pPr>
      <w:r>
        <w:rPr>
          <w:rStyle w:val="Funotenzeichen"/>
        </w:rPr>
        <w:footnoteRef/>
      </w:r>
      <w:r>
        <w:rPr/>
        <w:t xml:space="preserve"> </w:t>
      </w:r>
      <w:r>
        <w:rPr/>
        <w:t>Derzeit wird das DW noch in einer anderen Finanzsoftware geplant / gebucht.</w:t>
      </w:r>
    </w:p>
  </w:footnote>
  <w:footnote w:id="3">
    <w:p>
      <w:pPr>
        <w:pStyle w:val="Funote"/>
        <w:rPr/>
      </w:pPr>
      <w:r>
        <w:rPr>
          <w:rStyle w:val="Funotenzeichen"/>
        </w:rPr>
        <w:footnoteRef/>
      </w:r>
      <w:r>
        <w:rPr/>
        <w:t xml:space="preserve"> </w:t>
      </w:r>
      <w:r>
        <w:rPr/>
        <w:t>Auf Anforderung stellen wir Ihnen die Kostenstellenliste ihrer Kirchengemeinde zur Verfügung, sofern Sie die Kostenstellen-Nr. selbst eintragen möchten.</w:t>
      </w:r>
    </w:p>
  </w:footnote>
  <w:footnote w:id="4">
    <w:p>
      <w:pPr>
        <w:pStyle w:val="Funote"/>
        <w:rPr/>
      </w:pPr>
      <w:r>
        <w:rPr>
          <w:rStyle w:val="Funotenzeichen"/>
        </w:rPr>
        <w:footnoteRef/>
      </w:r>
      <w:r>
        <w:rPr/>
        <w:t xml:space="preserve"> </w:t>
      </w:r>
      <w:r>
        <w:rPr/>
        <w:t>Siehe auch Anlage</w:t>
      </w:r>
    </w:p>
  </w:footnote>
  <w:footnote w:id="5">
    <w:p>
      <w:pPr>
        <w:pStyle w:val="Funote"/>
        <w:rPr/>
      </w:pPr>
      <w:r>
        <w:rPr>
          <w:rStyle w:val="Funotenzeichen"/>
        </w:rPr>
        <w:footnoteRef/>
      </w:r>
      <w:r>
        <w:rPr/>
        <w:t xml:space="preserve"> </w:t>
      </w:r>
      <w:r>
        <w:rPr/>
        <w:t>Siehe auch Anlage</w:t>
      </w:r>
    </w:p>
  </w:footnote>
  <w:footnote w:id="6">
    <w:p>
      <w:pPr>
        <w:pStyle w:val="Funote"/>
        <w:rPr/>
      </w:pPr>
      <w:r>
        <w:rPr>
          <w:rStyle w:val="Funotenzeichen"/>
        </w:rPr>
        <w:footnoteRef/>
      </w:r>
      <w:r>
        <w:rPr/>
        <w:t xml:space="preserve"> </w:t>
      </w:r>
      <w:r>
        <w:rPr/>
        <w:t>Ausnahme: siehe Kollekten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fldChar w:fldCharType="begin"/>
    </w:r>
    <w:r>
      <w:rPr/>
      <w:instrText>STYLEREF  "Untertitel 1"  \* MERGEFORMAT</w:instrText>
    </w:r>
    <w:r>
      <w:rPr/>
    </w:r>
    <w:r>
      <w:rPr/>
      <w:fldChar w:fldCharType="separate"/>
    </w:r>
    <w:r>
      <w:rPr/>
      <w:t>Handreichung Version 1.01</w:t>
    </w:r>
    <w:r>
      <w:rPr/>
    </w:r>
    <w:r>
      <w:rPr/>
      <w:fldChar w:fldCharType="end"/>
    </w:r>
    <w:r>
      <w:rPr/>
      <w:t xml:space="preserve"> | </w:t>
    </w:r>
    <w:r>
      <w:fldChar w:fldCharType="begin"/>
    </w:r>
    <w:r>
      <w:rPr/>
      <w:instrText>STYLEREF  "Untertitel 2"  \* MERGEFORMAT</w:instrText>
    </w:r>
    <w:r>
      <w:rPr/>
    </w:r>
    <w:r>
      <w:rPr/>
      <w:fldChar w:fldCharType="separate"/>
    </w:r>
    <w:r>
      <w:rPr/>
      <w:t>Gemeindebüros / Sekretärinnen</w:t>
    </w:r>
    <w:r>
      <w:rPr/>
    </w:r>
    <w:r>
      <w:rPr/>
      <w:fldChar w:fldCharType="end"/>
    </w:r>
  </w:p>
  <w:p>
    <w:pPr>
      <w:pStyle w:val="Kopfzeile"/>
      <w:rPr/>
    </w:pPr>
    <w:r>
      <w:rPr/>
      <mc:AlternateContent>
        <mc:Choice Requires="wps">
          <w:drawing>
            <wp:anchor behindDoc="1" distT="0" distB="0" distL="0" distR="0" simplePos="0" locked="0" layoutInCell="0" allowOverlap="1" relativeHeight="33" wp14:anchorId="6E75738E">
              <wp:simplePos x="0" y="0"/>
              <wp:positionH relativeFrom="margin">
                <wp:align>left</wp:align>
              </wp:positionH>
              <wp:positionV relativeFrom="paragraph">
                <wp:posOffset>142240</wp:posOffset>
              </wp:positionV>
              <wp:extent cx="5320030" cy="635"/>
              <wp:effectExtent l="0" t="0" r="0" b="0"/>
              <wp:wrapNone/>
              <wp:docPr id="22" name="Gerader Verbinder 21"/>
              <a:graphic xmlns:a="http://schemas.openxmlformats.org/drawingml/2006/main">
                <a:graphicData uri="http://schemas.microsoft.com/office/word/2010/wordprocessingShape">
                  <wps:wsp>
                    <wps:cNvSpPr/>
                    <wps:spPr>
                      <a:xfrm>
                        <a:off x="0" y="0"/>
                        <a:ext cx="53193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1.2pt" to="418.8pt,11.2pt" ID="Gerader Verbinder 21" stroked="t" style="position:absolute;mso-position-horizontal:left;mso-position-horizontal-relative:margin" wp14:anchorId="6E75738E">
              <v:stroke color="#b4c7e7" weight="64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decimal"/>
      <w:lvlText w:val="%1"/>
      <w:lvlJc w:val="left"/>
      <w:pPr>
        <w:tabs>
          <w:tab w:val="num" w:pos="0"/>
        </w:tabs>
        <w:ind w:left="1418" w:hanging="1418"/>
      </w:pPr>
    </w:lvl>
    <w:lvl w:ilvl="1">
      <w:start w:val="1"/>
      <w:pStyle w:val="Berschrift2"/>
      <w:numFmt w:val="decimal"/>
      <w:lvlText w:val="%1.%2"/>
      <w:lvlJc w:val="left"/>
      <w:pPr>
        <w:tabs>
          <w:tab w:val="num" w:pos="0"/>
        </w:tabs>
        <w:ind w:left="1844" w:hanging="1418"/>
      </w:pPr>
    </w:lvl>
    <w:lvl w:ilvl="2">
      <w:start w:val="1"/>
      <w:pStyle w:val="Berschrift3"/>
      <w:numFmt w:val="decimal"/>
      <w:lvlText w:val="%1.%2.%3"/>
      <w:lvlJc w:val="left"/>
      <w:pPr>
        <w:tabs>
          <w:tab w:val="num" w:pos="0"/>
        </w:tabs>
        <w:ind w:left="2836" w:hanging="1418"/>
      </w:pPr>
    </w:lvl>
    <w:lvl w:ilvl="3">
      <w:start w:val="1"/>
      <w:pStyle w:val="Berschrift4"/>
      <w:numFmt w:val="decimal"/>
      <w:lvlText w:val="%1.%2.%3.%4"/>
      <w:lvlJc w:val="left"/>
      <w:pPr>
        <w:tabs>
          <w:tab w:val="num" w:pos="0"/>
        </w:tabs>
        <w:ind w:left="1418" w:hanging="1418"/>
      </w:pPr>
    </w:lvl>
    <w:lvl w:ilvl="4">
      <w:start w:val="1"/>
      <w:pStyle w:val="Berschrift5"/>
      <w:numFmt w:val="decimal"/>
      <w:lvlText w:val="%1.%2.%3.%4.%5"/>
      <w:lvlJc w:val="left"/>
      <w:pPr>
        <w:tabs>
          <w:tab w:val="num" w:pos="0"/>
        </w:tabs>
        <w:ind w:left="1418" w:hanging="1418"/>
      </w:pPr>
    </w:lvl>
    <w:lvl w:ilvl="5">
      <w:start w:val="1"/>
      <w:pStyle w:val="Berschrift6"/>
      <w:numFmt w:val="decimal"/>
      <w:lvlText w:val="%1.%2.%3.%4.%5.%6"/>
      <w:lvlJc w:val="left"/>
      <w:pPr>
        <w:tabs>
          <w:tab w:val="num" w:pos="0"/>
        </w:tabs>
        <w:ind w:left="1418" w:hanging="1418"/>
      </w:pPr>
    </w:lvl>
    <w:lvl w:ilvl="6">
      <w:start w:val="1"/>
      <w:pStyle w:val="Berschrift7"/>
      <w:numFmt w:val="decimal"/>
      <w:lvlText w:val="%1.%2.%3.%4.%5.%6.%7"/>
      <w:lvlJc w:val="left"/>
      <w:pPr>
        <w:tabs>
          <w:tab w:val="num" w:pos="0"/>
        </w:tabs>
        <w:ind w:left="1418" w:hanging="1418"/>
      </w:pPr>
    </w:lvl>
    <w:lvl w:ilvl="7">
      <w:start w:val="1"/>
      <w:pStyle w:val="Berschrift8"/>
      <w:numFmt w:val="decimal"/>
      <w:lvlText w:val="%1.%2.%3.%4.%5.%6.%7.%8"/>
      <w:lvlJc w:val="left"/>
      <w:pPr>
        <w:tabs>
          <w:tab w:val="num" w:pos="0"/>
        </w:tabs>
        <w:ind w:left="1418" w:hanging="1418"/>
      </w:pPr>
    </w:lvl>
    <w:lvl w:ilvl="8">
      <w:start w:val="1"/>
      <w:pStyle w:val="Berschrift9"/>
      <w:numFmt w:val="decimal"/>
      <w:lvlText w:val="%1.%2.%3.%4.%5.%6.%7.%8.%9"/>
      <w:lvlJc w:val="left"/>
      <w:pPr>
        <w:tabs>
          <w:tab w:val="num" w:pos="0"/>
        </w:tabs>
        <w:ind w:left="1418" w:hanging="1418"/>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3bb8"/>
    <w:pPr>
      <w:widowControl/>
      <w:bidi w:val="0"/>
      <w:spacing w:lineRule="auto" w:line="276" w:before="0" w:after="120"/>
      <w:jc w:val="both"/>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erschrift1">
    <w:name w:val="Heading 1"/>
    <w:basedOn w:val="Normal"/>
    <w:next w:val="Normal"/>
    <w:link w:val="berschrift1Zchn"/>
    <w:uiPriority w:val="9"/>
    <w:qFormat/>
    <w:rsid w:val="00343bb8"/>
    <w:pPr>
      <w:keepNext w:val="true"/>
      <w:keepLines/>
      <w:pageBreakBefore/>
      <w:numPr>
        <w:ilvl w:val="0"/>
        <w:numId w:val="1"/>
      </w:numPr>
      <w:spacing w:lineRule="auto" w:line="240" w:before="0" w:after="240"/>
      <w:outlineLvl w:val="0"/>
    </w:pPr>
    <w:rPr>
      <w:rFonts w:ascii="Calibri Light" w:hAnsi="Calibri Light" w:eastAsia="" w:cs="" w:asciiTheme="majorHAnsi" w:cstheme="majorBidi" w:eastAsiaTheme="majorEastAsia" w:hAnsiTheme="majorHAnsi"/>
      <w:b/>
      <w:bCs/>
      <w:color w:val="9AB5E4"/>
      <w:sz w:val="36"/>
      <w:szCs w:val="28"/>
    </w:rPr>
  </w:style>
  <w:style w:type="paragraph" w:styleId="Berschrift2">
    <w:name w:val="Heading 2"/>
    <w:basedOn w:val="Normal"/>
    <w:next w:val="Normal"/>
    <w:link w:val="berschrift2Zchn"/>
    <w:uiPriority w:val="9"/>
    <w:unhideWhenUsed/>
    <w:qFormat/>
    <w:rsid w:val="00343bb8"/>
    <w:pPr>
      <w:keepNext w:val="true"/>
      <w:keepLines/>
      <w:numPr>
        <w:ilvl w:val="1"/>
        <w:numId w:val="1"/>
      </w:numPr>
      <w:spacing w:lineRule="auto" w:line="240" w:before="240" w:after="120"/>
      <w:ind w:left="1418" w:hanging="0"/>
      <w:outlineLvl w:val="1"/>
    </w:pPr>
    <w:rPr>
      <w:rFonts w:ascii="Calibri Light" w:hAnsi="Calibri Light" w:eastAsia="" w:cs="" w:asciiTheme="majorHAnsi" w:cstheme="majorBidi" w:eastAsiaTheme="majorEastAsia" w:hAnsiTheme="majorHAnsi"/>
      <w:b/>
      <w:bCs/>
      <w:color w:val="646464"/>
      <w:sz w:val="28"/>
      <w:szCs w:val="26"/>
    </w:rPr>
  </w:style>
  <w:style w:type="paragraph" w:styleId="Berschrift3">
    <w:name w:val="Heading 3"/>
    <w:basedOn w:val="Normal"/>
    <w:next w:val="Normal"/>
    <w:link w:val="berschrift3Zchn"/>
    <w:uiPriority w:val="9"/>
    <w:unhideWhenUsed/>
    <w:qFormat/>
    <w:rsid w:val="00343bb8"/>
    <w:pPr>
      <w:keepNext w:val="true"/>
      <w:keepLines/>
      <w:numPr>
        <w:ilvl w:val="2"/>
        <w:numId w:val="1"/>
      </w:numPr>
      <w:spacing w:lineRule="auto" w:line="240" w:before="240" w:after="120"/>
      <w:outlineLvl w:val="2"/>
    </w:pPr>
    <w:rPr>
      <w:rFonts w:ascii="Calibri Light" w:hAnsi="Calibri Light" w:eastAsia="" w:cs="" w:asciiTheme="majorHAnsi" w:cstheme="majorBidi" w:eastAsiaTheme="majorEastAsia" w:hAnsiTheme="majorHAnsi"/>
      <w:b/>
      <w:bCs/>
      <w:color w:val="646464"/>
      <w:sz w:val="24"/>
    </w:rPr>
  </w:style>
  <w:style w:type="paragraph" w:styleId="Berschrift4">
    <w:name w:val="Heading 4"/>
    <w:basedOn w:val="Normal"/>
    <w:next w:val="Normal"/>
    <w:link w:val="berschrift4Zchn"/>
    <w:uiPriority w:val="9"/>
    <w:unhideWhenUsed/>
    <w:qFormat/>
    <w:rsid w:val="00343bb8"/>
    <w:pPr>
      <w:keepNext w:val="true"/>
      <w:keepLines/>
      <w:numPr>
        <w:ilvl w:val="3"/>
        <w:numId w:val="1"/>
      </w:numPr>
      <w:spacing w:lineRule="auto" w:line="240" w:before="240" w:after="120"/>
      <w:outlineLvl w:val="3"/>
    </w:pPr>
    <w:rPr>
      <w:rFonts w:ascii="Calibri Light" w:hAnsi="Calibri Light" w:eastAsia="" w:cs="" w:asciiTheme="majorHAnsi" w:cstheme="majorBidi" w:eastAsiaTheme="majorEastAsia" w:hAnsiTheme="majorHAnsi"/>
      <w:bCs/>
      <w:iCs/>
      <w:color w:val="646464"/>
      <w:sz w:val="24"/>
      <w:szCs w:val="24"/>
    </w:rPr>
  </w:style>
  <w:style w:type="paragraph" w:styleId="Berschrift5">
    <w:name w:val="Heading 5"/>
    <w:basedOn w:val="Normal"/>
    <w:next w:val="Normal"/>
    <w:link w:val="berschrift5Zchn"/>
    <w:uiPriority w:val="9"/>
    <w:unhideWhenUsed/>
    <w:qFormat/>
    <w:rsid w:val="00343bb8"/>
    <w:pPr>
      <w:keepNext w:val="true"/>
      <w:numPr>
        <w:ilvl w:val="4"/>
        <w:numId w:val="1"/>
      </w:numPr>
      <w:spacing w:before="200" w:after="120"/>
      <w:outlineLvl w:val="4"/>
    </w:pPr>
    <w:rPr>
      <w:rFonts w:ascii="Calibri Light" w:hAnsi="Calibri Light" w:eastAsia="" w:cs="" w:asciiTheme="majorHAnsi" w:cstheme="majorBidi" w:eastAsiaTheme="majorEastAsia" w:hAnsiTheme="majorHAnsi"/>
      <w:color w:val="646464"/>
      <w:sz w:val="24"/>
      <w:szCs w:val="24"/>
    </w:rPr>
  </w:style>
  <w:style w:type="paragraph" w:styleId="Berschrift6">
    <w:name w:val="Heading 6"/>
    <w:basedOn w:val="Normal"/>
    <w:next w:val="Normal"/>
    <w:link w:val="berschrift6Zchn"/>
    <w:uiPriority w:val="9"/>
    <w:unhideWhenUsed/>
    <w:qFormat/>
    <w:rsid w:val="00343bb8"/>
    <w:pPr>
      <w:keepNext w:val="true"/>
      <w:numPr>
        <w:ilvl w:val="5"/>
        <w:numId w:val="1"/>
      </w:numPr>
      <w:spacing w:before="200" w:after="120"/>
      <w:outlineLvl w:val="5"/>
    </w:pPr>
    <w:rPr>
      <w:rFonts w:ascii="Calibri Light" w:hAnsi="Calibri Light" w:eastAsia="" w:cs="" w:asciiTheme="majorHAnsi" w:cstheme="majorBidi" w:eastAsiaTheme="majorEastAsia" w:hAnsiTheme="majorHAnsi"/>
      <w:iCs/>
      <w:color w:val="646464"/>
      <w:sz w:val="24"/>
      <w:szCs w:val="24"/>
    </w:rPr>
  </w:style>
  <w:style w:type="paragraph" w:styleId="Berschrift7">
    <w:name w:val="Heading 7"/>
    <w:basedOn w:val="Normal"/>
    <w:next w:val="Normal"/>
    <w:link w:val="berschrift7Zchn"/>
    <w:uiPriority w:val="9"/>
    <w:unhideWhenUsed/>
    <w:qFormat/>
    <w:rsid w:val="00343bb8"/>
    <w:pPr>
      <w:keepNext w:val="true"/>
      <w:numPr>
        <w:ilvl w:val="6"/>
        <w:numId w:val="1"/>
      </w:numPr>
      <w:spacing w:before="200" w:after="120"/>
      <w:ind w:left="1985" w:hanging="1985"/>
      <w:outlineLvl w:val="6"/>
    </w:pPr>
    <w:rPr>
      <w:rFonts w:ascii="Calibri Light" w:hAnsi="Calibri Light" w:eastAsia="" w:cs="" w:asciiTheme="majorHAnsi" w:cstheme="majorBidi" w:eastAsiaTheme="majorEastAsia" w:hAnsiTheme="majorHAnsi"/>
      <w:iCs/>
      <w:color w:val="646464"/>
      <w:sz w:val="24"/>
      <w:szCs w:val="24"/>
    </w:rPr>
  </w:style>
  <w:style w:type="paragraph" w:styleId="Berschrift8">
    <w:name w:val="Heading 8"/>
    <w:basedOn w:val="Normal"/>
    <w:next w:val="Normal"/>
    <w:link w:val="berschrift8Zchn"/>
    <w:uiPriority w:val="9"/>
    <w:unhideWhenUsed/>
    <w:qFormat/>
    <w:rsid w:val="00343bb8"/>
    <w:pPr>
      <w:keepNext w:val="true"/>
      <w:numPr>
        <w:ilvl w:val="7"/>
        <w:numId w:val="1"/>
      </w:numPr>
      <w:spacing w:before="200" w:after="120"/>
      <w:ind w:left="1985" w:hanging="1985"/>
      <w:outlineLvl w:val="7"/>
    </w:pPr>
    <w:rPr>
      <w:rFonts w:ascii="Calibri Light" w:hAnsi="Calibri Light" w:eastAsia="" w:cs="" w:asciiTheme="majorHAnsi" w:cstheme="majorBidi" w:eastAsiaTheme="majorEastAsia" w:hAnsiTheme="majorHAnsi"/>
      <w:color w:val="646464"/>
      <w:sz w:val="24"/>
      <w:szCs w:val="24"/>
    </w:rPr>
  </w:style>
  <w:style w:type="paragraph" w:styleId="Berschrift9">
    <w:name w:val="Heading 9"/>
    <w:basedOn w:val="Normal"/>
    <w:next w:val="Normal"/>
    <w:link w:val="berschrift9Zchn"/>
    <w:uiPriority w:val="9"/>
    <w:unhideWhenUsed/>
    <w:qFormat/>
    <w:rsid w:val="00343bb8"/>
    <w:pPr>
      <w:keepNext w:val="true"/>
      <w:numPr>
        <w:ilvl w:val="8"/>
        <w:numId w:val="1"/>
      </w:numPr>
      <w:spacing w:before="200" w:after="120"/>
      <w:ind w:left="1985" w:hanging="1985"/>
      <w:outlineLvl w:val="8"/>
    </w:pPr>
    <w:rPr>
      <w:rFonts w:ascii="Calibri Light" w:hAnsi="Calibri Light" w:eastAsia="" w:cs="" w:asciiTheme="majorHAnsi" w:cstheme="majorBidi" w:eastAsiaTheme="majorEastAsia" w:hAnsiTheme="majorHAnsi"/>
      <w:iCs/>
      <w:color w:val="646464"/>
      <w:sz w:val="24"/>
      <w:szCs w:val="24"/>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343bb8"/>
    <w:rPr>
      <w:rFonts w:ascii="Calibri Light" w:hAnsi="Calibri Light" w:eastAsia="" w:cs="" w:asciiTheme="majorHAnsi" w:cstheme="majorBidi" w:eastAsiaTheme="majorEastAsia" w:hAnsiTheme="majorHAnsi"/>
      <w:b/>
      <w:bCs/>
      <w:color w:val="9AB5E4"/>
      <w:sz w:val="36"/>
      <w:szCs w:val="28"/>
    </w:rPr>
  </w:style>
  <w:style w:type="character" w:styleId="Berschrift2Zchn" w:customStyle="1">
    <w:name w:val="Überschrift 2 Zchn"/>
    <w:basedOn w:val="DefaultParagraphFont"/>
    <w:link w:val="berschrift2"/>
    <w:uiPriority w:val="9"/>
    <w:qFormat/>
    <w:rsid w:val="00343bb8"/>
    <w:rPr>
      <w:rFonts w:ascii="Calibri Light" w:hAnsi="Calibri Light" w:eastAsia="" w:cs="" w:asciiTheme="majorHAnsi" w:cstheme="majorBidi" w:eastAsiaTheme="majorEastAsia" w:hAnsiTheme="majorHAnsi"/>
      <w:b/>
      <w:bCs/>
      <w:color w:val="646464"/>
      <w:sz w:val="28"/>
      <w:szCs w:val="26"/>
    </w:rPr>
  </w:style>
  <w:style w:type="character" w:styleId="Berschrift3Zchn" w:customStyle="1">
    <w:name w:val="Überschrift 3 Zchn"/>
    <w:basedOn w:val="DefaultParagraphFont"/>
    <w:link w:val="berschrift3"/>
    <w:uiPriority w:val="9"/>
    <w:qFormat/>
    <w:rsid w:val="00343bb8"/>
    <w:rPr>
      <w:rFonts w:ascii="Calibri Light" w:hAnsi="Calibri Light" w:eastAsia="" w:cs="" w:asciiTheme="majorHAnsi" w:cstheme="majorBidi" w:eastAsiaTheme="majorEastAsia" w:hAnsiTheme="majorHAnsi"/>
      <w:b/>
      <w:bCs/>
      <w:color w:val="646464"/>
      <w:sz w:val="24"/>
    </w:rPr>
  </w:style>
  <w:style w:type="character" w:styleId="Berschrift4Zchn" w:customStyle="1">
    <w:name w:val="Überschrift 4 Zchn"/>
    <w:basedOn w:val="DefaultParagraphFont"/>
    <w:link w:val="berschrift4"/>
    <w:uiPriority w:val="9"/>
    <w:qFormat/>
    <w:rsid w:val="00343bb8"/>
    <w:rPr>
      <w:rFonts w:ascii="Calibri Light" w:hAnsi="Calibri Light" w:eastAsia="" w:cs="" w:asciiTheme="majorHAnsi" w:cstheme="majorBidi" w:eastAsiaTheme="majorEastAsia" w:hAnsiTheme="majorHAnsi"/>
      <w:bCs/>
      <w:iCs/>
      <w:color w:val="646464"/>
      <w:sz w:val="24"/>
      <w:szCs w:val="24"/>
    </w:rPr>
  </w:style>
  <w:style w:type="character" w:styleId="Berschrift5Zchn" w:customStyle="1">
    <w:name w:val="Überschrift 5 Zchn"/>
    <w:basedOn w:val="DefaultParagraphFont"/>
    <w:link w:val="berschrift5"/>
    <w:uiPriority w:val="9"/>
    <w:qFormat/>
    <w:rsid w:val="00343bb8"/>
    <w:rPr>
      <w:rFonts w:ascii="Calibri Light" w:hAnsi="Calibri Light" w:eastAsia="" w:cs="" w:asciiTheme="majorHAnsi" w:cstheme="majorBidi" w:eastAsiaTheme="majorEastAsia" w:hAnsiTheme="majorHAnsi"/>
      <w:color w:val="646464"/>
      <w:sz w:val="24"/>
      <w:szCs w:val="24"/>
    </w:rPr>
  </w:style>
  <w:style w:type="character" w:styleId="Berschrift6Zchn" w:customStyle="1">
    <w:name w:val="Überschrift 6 Zchn"/>
    <w:basedOn w:val="DefaultParagraphFont"/>
    <w:link w:val="berschrift6"/>
    <w:uiPriority w:val="9"/>
    <w:qFormat/>
    <w:rsid w:val="00343bb8"/>
    <w:rPr>
      <w:rFonts w:ascii="Calibri Light" w:hAnsi="Calibri Light" w:eastAsia="" w:cs="" w:asciiTheme="majorHAnsi" w:cstheme="majorBidi" w:eastAsiaTheme="majorEastAsia" w:hAnsiTheme="majorHAnsi"/>
      <w:iCs/>
      <w:color w:val="646464"/>
      <w:sz w:val="24"/>
      <w:szCs w:val="24"/>
    </w:rPr>
  </w:style>
  <w:style w:type="character" w:styleId="Berschrift7Zchn" w:customStyle="1">
    <w:name w:val="Überschrift 7 Zchn"/>
    <w:basedOn w:val="DefaultParagraphFont"/>
    <w:link w:val="berschrift7"/>
    <w:uiPriority w:val="9"/>
    <w:qFormat/>
    <w:rsid w:val="00343bb8"/>
    <w:rPr>
      <w:rFonts w:ascii="Calibri Light" w:hAnsi="Calibri Light" w:eastAsia="" w:cs="" w:asciiTheme="majorHAnsi" w:cstheme="majorBidi" w:eastAsiaTheme="majorEastAsia" w:hAnsiTheme="majorHAnsi"/>
      <w:iCs/>
      <w:color w:val="646464"/>
      <w:sz w:val="24"/>
      <w:szCs w:val="24"/>
    </w:rPr>
  </w:style>
  <w:style w:type="character" w:styleId="Berschrift8Zchn" w:customStyle="1">
    <w:name w:val="Überschrift 8 Zchn"/>
    <w:basedOn w:val="DefaultParagraphFont"/>
    <w:link w:val="berschrift8"/>
    <w:uiPriority w:val="9"/>
    <w:qFormat/>
    <w:rsid w:val="00343bb8"/>
    <w:rPr>
      <w:rFonts w:ascii="Calibri Light" w:hAnsi="Calibri Light" w:eastAsia="" w:cs="" w:asciiTheme="majorHAnsi" w:cstheme="majorBidi" w:eastAsiaTheme="majorEastAsia" w:hAnsiTheme="majorHAnsi"/>
      <w:color w:val="646464"/>
      <w:sz w:val="24"/>
      <w:szCs w:val="24"/>
    </w:rPr>
  </w:style>
  <w:style w:type="character" w:styleId="Berschrift9Zchn" w:customStyle="1">
    <w:name w:val="Überschrift 9 Zchn"/>
    <w:basedOn w:val="DefaultParagraphFont"/>
    <w:link w:val="berschrift9"/>
    <w:uiPriority w:val="9"/>
    <w:qFormat/>
    <w:rsid w:val="00343bb8"/>
    <w:rPr>
      <w:rFonts w:ascii="Calibri Light" w:hAnsi="Calibri Light" w:eastAsia="" w:cs="" w:asciiTheme="majorHAnsi" w:cstheme="majorBidi" w:eastAsiaTheme="majorEastAsia" w:hAnsiTheme="majorHAnsi"/>
      <w:iCs/>
      <w:color w:val="646464"/>
      <w:sz w:val="24"/>
      <w:szCs w:val="24"/>
    </w:rPr>
  </w:style>
  <w:style w:type="character" w:styleId="Internetverknpfung">
    <w:name w:val="Internetverknüpfung"/>
    <w:basedOn w:val="DefaultParagraphFont"/>
    <w:uiPriority w:val="99"/>
    <w:unhideWhenUsed/>
    <w:rsid w:val="00343bb8"/>
    <w:rPr>
      <w:color w:val="0563C1" w:themeColor="hyperlink"/>
      <w:u w:val="dotted"/>
    </w:rPr>
  </w:style>
  <w:style w:type="character" w:styleId="KopfzeileZchn" w:customStyle="1">
    <w:name w:val="Kopfzeile Zchn"/>
    <w:basedOn w:val="DefaultParagraphFont"/>
    <w:link w:val="Kopfzeile"/>
    <w:uiPriority w:val="99"/>
    <w:qFormat/>
    <w:rsid w:val="00343bb8"/>
    <w:rPr/>
  </w:style>
  <w:style w:type="character" w:styleId="FuzeileZchn" w:customStyle="1">
    <w:name w:val="Fußzeile Zchn"/>
    <w:basedOn w:val="DefaultParagraphFont"/>
    <w:link w:val="Fuzeile"/>
    <w:uiPriority w:val="99"/>
    <w:qFormat/>
    <w:rsid w:val="00343bb8"/>
    <w:rPr/>
  </w:style>
  <w:style w:type="character" w:styleId="Titel1Zchn" w:customStyle="1">
    <w:name w:val="Titel 1 Zchn"/>
    <w:basedOn w:val="DefaultParagraphFont"/>
    <w:link w:val="Titel1"/>
    <w:qFormat/>
    <w:rsid w:val="00343bb8"/>
    <w:rPr>
      <w:rFonts w:ascii="Calibri Light" w:hAnsi="Calibri Light" w:asciiTheme="majorHAnsi" w:hAnsiTheme="majorHAnsi"/>
      <w:b/>
      <w:color w:val="2F5496"/>
      <w:sz w:val="32"/>
      <w:szCs w:val="32"/>
    </w:rPr>
  </w:style>
  <w:style w:type="character" w:styleId="Untertitel1Zchn" w:customStyle="1">
    <w:name w:val="Untertitel 1 Zchn"/>
    <w:basedOn w:val="Titel1Zchn"/>
    <w:link w:val="Untertitel1"/>
    <w:qFormat/>
    <w:rsid w:val="00343bb8"/>
    <w:rPr>
      <w:rFonts w:ascii="Calibri Light" w:hAnsi="Calibri Light" w:asciiTheme="majorHAnsi" w:hAnsiTheme="majorHAnsi"/>
      <w:b w:val="false"/>
      <w:color w:val="2F5496"/>
      <w:sz w:val="28"/>
      <w:szCs w:val="32"/>
    </w:rPr>
  </w:style>
  <w:style w:type="character" w:styleId="Untertitel2Zchn" w:customStyle="1">
    <w:name w:val="Untertitel 2 Zchn"/>
    <w:basedOn w:val="Untertitel1Zchn"/>
    <w:link w:val="Untertitel2"/>
    <w:qFormat/>
    <w:rsid w:val="00343bb8"/>
    <w:rPr>
      <w:rFonts w:ascii="Calibri Light" w:hAnsi="Calibri Light" w:asciiTheme="majorHAnsi" w:hAnsiTheme="majorHAnsi"/>
      <w:b w:val="false"/>
      <w:color w:val="2F5496"/>
      <w:sz w:val="24"/>
      <w:szCs w:val="32"/>
    </w:rPr>
  </w:style>
  <w:style w:type="character" w:styleId="FunotentextZchn" w:customStyle="1">
    <w:name w:val="Fußnotentext Zchn"/>
    <w:basedOn w:val="DefaultParagraphFont"/>
    <w:link w:val="Funotentext"/>
    <w:uiPriority w:val="99"/>
    <w:semiHidden/>
    <w:qFormat/>
    <w:rsid w:val="00550eda"/>
    <w:rPr>
      <w:sz w:val="20"/>
      <w:szCs w:val="20"/>
    </w:rPr>
  </w:style>
  <w:style w:type="character" w:styleId="Funotenanker">
    <w:name w:val="Fußnotenanker"/>
    <w:rPr>
      <w:vertAlign w:val="superscript"/>
    </w:rPr>
  </w:style>
  <w:style w:type="character" w:styleId="FootnoteCharacters">
    <w:name w:val="Footnote Characters"/>
    <w:basedOn w:val="DefaultParagraphFont"/>
    <w:uiPriority w:val="99"/>
    <w:semiHidden/>
    <w:unhideWhenUsed/>
    <w:qFormat/>
    <w:rsid w:val="00550eda"/>
    <w:rPr>
      <w:vertAlign w:val="superscript"/>
    </w:rPr>
  </w:style>
  <w:style w:type="character" w:styleId="NichtaufgelsteErwhnung1" w:customStyle="1">
    <w:name w:val="Nicht aufgelöste Erwähnung1"/>
    <w:basedOn w:val="DefaultParagraphFont"/>
    <w:uiPriority w:val="99"/>
    <w:semiHidden/>
    <w:unhideWhenUsed/>
    <w:qFormat/>
    <w:rsid w:val="0070268f"/>
    <w:rPr>
      <w:color w:val="605E5C"/>
      <w:shd w:fill="E1DFDD" w:val="clear"/>
    </w:rPr>
  </w:style>
  <w:style w:type="character" w:styleId="Annotationreference">
    <w:name w:val="annotation reference"/>
    <w:basedOn w:val="DefaultParagraphFont"/>
    <w:uiPriority w:val="99"/>
    <w:semiHidden/>
    <w:unhideWhenUsed/>
    <w:qFormat/>
    <w:rsid w:val="00ec0cba"/>
    <w:rPr>
      <w:sz w:val="16"/>
      <w:szCs w:val="16"/>
    </w:rPr>
  </w:style>
  <w:style w:type="character" w:styleId="KommentartextZchn" w:customStyle="1">
    <w:name w:val="Kommentartext Zchn"/>
    <w:basedOn w:val="DefaultParagraphFont"/>
    <w:link w:val="Kommentartext"/>
    <w:uiPriority w:val="99"/>
    <w:semiHidden/>
    <w:qFormat/>
    <w:rsid w:val="00ec0cba"/>
    <w:rPr>
      <w:sz w:val="20"/>
      <w:szCs w:val="20"/>
    </w:rPr>
  </w:style>
  <w:style w:type="character" w:styleId="KommentarthemaZchn" w:customStyle="1">
    <w:name w:val="Kommentarthema Zchn"/>
    <w:basedOn w:val="KommentartextZchn"/>
    <w:link w:val="Kommentarthema"/>
    <w:uiPriority w:val="99"/>
    <w:semiHidden/>
    <w:qFormat/>
    <w:rsid w:val="00ec0cba"/>
    <w:rPr>
      <w:b/>
      <w:bCs/>
      <w:sz w:val="20"/>
      <w:szCs w:val="20"/>
    </w:rPr>
  </w:style>
  <w:style w:type="character" w:styleId="SprechblasentextZchn" w:customStyle="1">
    <w:name w:val="Sprechblasentext Zchn"/>
    <w:basedOn w:val="DefaultParagraphFont"/>
    <w:link w:val="Sprechblasentext"/>
    <w:uiPriority w:val="99"/>
    <w:semiHidden/>
    <w:qFormat/>
    <w:rsid w:val="00ec0cba"/>
    <w:rPr>
      <w:rFonts w:ascii="Segoe UI" w:hAnsi="Segoe UI" w:cs="Segoe UI"/>
      <w:sz w:val="18"/>
      <w:szCs w:val="18"/>
    </w:rPr>
  </w:style>
  <w:style w:type="character" w:styleId="NichtaufgelsteErwhnung2" w:customStyle="1">
    <w:name w:val="Nicht aufgelöste Erwähnung2"/>
    <w:basedOn w:val="DefaultParagraphFont"/>
    <w:uiPriority w:val="99"/>
    <w:semiHidden/>
    <w:unhideWhenUsed/>
    <w:qFormat/>
    <w:rsid w:val="00bc64e1"/>
    <w:rPr>
      <w:color w:val="605E5C"/>
      <w:shd w:fill="E1DFDD" w:val="clear"/>
    </w:rPr>
  </w:style>
  <w:style w:type="character" w:styleId="BesuchteInternetverknpfung">
    <w:name w:val="Besuchte Internetverknüpfung"/>
    <w:basedOn w:val="DefaultParagraphFont"/>
    <w:uiPriority w:val="99"/>
    <w:semiHidden/>
    <w:unhideWhenUsed/>
    <w:rsid w:val="00be1926"/>
    <w:rPr>
      <w:color w:val="954F72" w:themeColor="followedHyperlink"/>
      <w:u w:val="single"/>
    </w:rPr>
  </w:style>
  <w:style w:type="character" w:styleId="Verzeichnissprung">
    <w:name w:val="Verzeichnissprung"/>
    <w:qFormat/>
    <w:rPr/>
  </w:style>
  <w:style w:type="character" w:styleId="Funotenzeichen">
    <w:name w:val="Fußnotenzeichen"/>
    <w:qFormat/>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Inhaltsverzeichnis2">
    <w:name w:val="TOC 2"/>
    <w:basedOn w:val="Normal"/>
    <w:next w:val="Normal"/>
    <w:autoRedefine/>
    <w:uiPriority w:val="39"/>
    <w:unhideWhenUsed/>
    <w:rsid w:val="00976e44"/>
    <w:pPr>
      <w:tabs>
        <w:tab w:val="clear" w:pos="709"/>
        <w:tab w:val="left" w:pos="1134" w:leader="none"/>
        <w:tab w:val="right" w:pos="8494" w:leader="dot"/>
      </w:tabs>
      <w:spacing w:before="120" w:after="120"/>
    </w:pPr>
    <w:rPr/>
  </w:style>
  <w:style w:type="paragraph" w:styleId="Inhaltsverzeichnis1">
    <w:name w:val="TOC 1"/>
    <w:basedOn w:val="Normal"/>
    <w:next w:val="Normal"/>
    <w:autoRedefine/>
    <w:uiPriority w:val="39"/>
    <w:unhideWhenUsed/>
    <w:rsid w:val="00da00d3"/>
    <w:pPr>
      <w:tabs>
        <w:tab w:val="clear" w:pos="709"/>
        <w:tab w:val="left" w:pos="1134" w:leader="none"/>
        <w:tab w:val="right" w:pos="8494" w:leader="dot"/>
      </w:tabs>
      <w:spacing w:lineRule="auto" w:line="240" w:before="240" w:after="120"/>
    </w:pPr>
    <w:rPr>
      <w:b/>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343bb8"/>
    <w:pPr>
      <w:tabs>
        <w:tab w:val="clear" w:pos="709"/>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343bb8"/>
    <w:pPr>
      <w:tabs>
        <w:tab w:val="clear" w:pos="709"/>
        <w:tab w:val="center" w:pos="4536" w:leader="none"/>
        <w:tab w:val="right" w:pos="9072" w:leader="none"/>
      </w:tabs>
      <w:spacing w:lineRule="auto" w:line="240" w:before="0" w:after="0"/>
    </w:pPr>
    <w:rPr/>
  </w:style>
  <w:style w:type="paragraph" w:styleId="Titel1" w:customStyle="1">
    <w:name w:val="Titel 1"/>
    <w:basedOn w:val="Normal"/>
    <w:link w:val="Titel1Zchn"/>
    <w:qFormat/>
    <w:rsid w:val="00343bb8"/>
    <w:pPr>
      <w:tabs>
        <w:tab w:val="clear" w:pos="709"/>
        <w:tab w:val="center" w:pos="7088" w:leader="none"/>
      </w:tabs>
      <w:spacing w:lineRule="auto" w:line="259"/>
      <w:jc w:val="left"/>
    </w:pPr>
    <w:rPr>
      <w:rFonts w:ascii="Calibri Light" w:hAnsi="Calibri Light" w:asciiTheme="majorHAnsi" w:hAnsiTheme="majorHAnsi"/>
      <w:b/>
      <w:color w:val="2F5496"/>
      <w:sz w:val="32"/>
      <w:szCs w:val="32"/>
    </w:rPr>
  </w:style>
  <w:style w:type="paragraph" w:styleId="Untertitel1" w:customStyle="1">
    <w:name w:val="Untertitel 1"/>
    <w:basedOn w:val="Titel1"/>
    <w:link w:val="Untertitel1Zchn"/>
    <w:qFormat/>
    <w:rsid w:val="00343bb8"/>
    <w:pPr/>
    <w:rPr>
      <w:b w:val="false"/>
      <w:sz w:val="28"/>
    </w:rPr>
  </w:style>
  <w:style w:type="paragraph" w:styleId="Untertitel2" w:customStyle="1">
    <w:name w:val="Untertitel 2"/>
    <w:basedOn w:val="Untertitel1"/>
    <w:link w:val="Untertitel2Zchn"/>
    <w:qFormat/>
    <w:rsid w:val="00343bb8"/>
    <w:pPr/>
    <w:rPr>
      <w:sz w:val="24"/>
    </w:rPr>
  </w:style>
  <w:style w:type="paragraph" w:styleId="Caption">
    <w:name w:val="caption"/>
    <w:basedOn w:val="Normal"/>
    <w:next w:val="Normal"/>
    <w:uiPriority w:val="35"/>
    <w:unhideWhenUsed/>
    <w:qFormat/>
    <w:rsid w:val="00425544"/>
    <w:pPr>
      <w:spacing w:lineRule="auto" w:line="240" w:before="0" w:after="200"/>
    </w:pPr>
    <w:rPr>
      <w:i/>
      <w:iCs/>
      <w:color w:val="44546A" w:themeColor="text2"/>
      <w:sz w:val="18"/>
      <w:szCs w:val="18"/>
    </w:rPr>
  </w:style>
  <w:style w:type="paragraph" w:styleId="Tableoffigures">
    <w:name w:val="table of figures"/>
    <w:basedOn w:val="Normal"/>
    <w:next w:val="Normal"/>
    <w:uiPriority w:val="99"/>
    <w:unhideWhenUsed/>
    <w:qFormat/>
    <w:rsid w:val="00425544"/>
    <w:pPr>
      <w:spacing w:before="0" w:after="0"/>
    </w:pPr>
    <w:rPr/>
  </w:style>
  <w:style w:type="paragraph" w:styleId="Inhaltsverzeichnis3">
    <w:name w:val="TOC 3"/>
    <w:basedOn w:val="Normal"/>
    <w:next w:val="Normal"/>
    <w:autoRedefine/>
    <w:uiPriority w:val="39"/>
    <w:unhideWhenUsed/>
    <w:rsid w:val="004b68c0"/>
    <w:pPr>
      <w:tabs>
        <w:tab w:val="clear" w:pos="709"/>
        <w:tab w:val="left" w:pos="1134" w:leader="none"/>
        <w:tab w:val="right" w:pos="8494" w:leader="dot"/>
      </w:tabs>
      <w:spacing w:lineRule="auto" w:line="240"/>
    </w:pPr>
    <w:rPr/>
  </w:style>
  <w:style w:type="paragraph" w:styleId="ListParagraph">
    <w:name w:val="List Paragraph"/>
    <w:basedOn w:val="Normal"/>
    <w:uiPriority w:val="34"/>
    <w:qFormat/>
    <w:rsid w:val="00550eda"/>
    <w:pPr>
      <w:spacing w:lineRule="auto" w:line="259" w:before="0" w:after="160"/>
      <w:ind w:left="720" w:hanging="0"/>
      <w:contextualSpacing/>
      <w:jc w:val="left"/>
    </w:pPr>
    <w:rPr/>
  </w:style>
  <w:style w:type="paragraph" w:styleId="Funote">
    <w:name w:val="Footnote Text"/>
    <w:basedOn w:val="Normal"/>
    <w:link w:val="FunotentextZchn"/>
    <w:uiPriority w:val="99"/>
    <w:semiHidden/>
    <w:unhideWhenUsed/>
    <w:rsid w:val="00550eda"/>
    <w:pPr>
      <w:spacing w:lineRule="auto" w:line="240" w:before="0" w:after="0"/>
      <w:jc w:val="left"/>
    </w:pPr>
    <w:rPr>
      <w:sz w:val="20"/>
      <w:szCs w:val="20"/>
    </w:rPr>
  </w:style>
  <w:style w:type="paragraph" w:styleId="Annotationtext">
    <w:name w:val="annotation text"/>
    <w:basedOn w:val="Normal"/>
    <w:link w:val="KommentartextZchn"/>
    <w:uiPriority w:val="99"/>
    <w:semiHidden/>
    <w:unhideWhenUsed/>
    <w:qFormat/>
    <w:rsid w:val="00ec0cba"/>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ec0cba"/>
    <w:pPr/>
    <w:rPr>
      <w:b/>
      <w:bCs/>
    </w:rPr>
  </w:style>
  <w:style w:type="paragraph" w:styleId="BalloonText">
    <w:name w:val="Balloon Text"/>
    <w:basedOn w:val="Normal"/>
    <w:link w:val="SprechblasentextZchn"/>
    <w:uiPriority w:val="99"/>
    <w:semiHidden/>
    <w:unhideWhenUsed/>
    <w:qFormat/>
    <w:rsid w:val="00ec0cba"/>
    <w:pPr>
      <w:spacing w:lineRule="auto" w:line="240" w:before="0" w:after="0"/>
    </w:pPr>
    <w:rPr>
      <w:rFonts w:ascii="Segoe UI" w:hAnsi="Segoe UI" w:cs="Segoe UI"/>
      <w:sz w:val="18"/>
      <w:szCs w:val="18"/>
    </w:rPr>
  </w:style>
  <w:style w:type="paragraph" w:styleId="Revision">
    <w:name w:val="Revision"/>
    <w:uiPriority w:val="99"/>
    <w:semiHidden/>
    <w:qFormat/>
    <w:rsid w:val="001a3f5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df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diagramData" Target="diagrams/data8.xml"/><Relationship Id="rId4" Type="http://schemas.openxmlformats.org/officeDocument/2006/relationships/diagramLayout" Target="diagrams/layout8.xml"/><Relationship Id="rId5" Type="http://schemas.openxmlformats.org/officeDocument/2006/relationships/diagramQuickStyle" Target="diagrams/quickStyle8.xml"/><Relationship Id="rId6" Type="http://schemas.openxmlformats.org/officeDocument/2006/relationships/diagramColors" Target="diagrams/colors8.xml"/><Relationship Id="rId7" Type="http://schemas.microsoft.com/office/2007/relationships/diagramDrawing" Target="diagrams/drawing8.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hyperlink" Target="https://www.kirchenkreis-schleswig-flensburg.de/kirchenkreis/kirchenkreisverwaltung/doppik/hh-planung.html" TargetMode="External"/><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hyperlink" Target="https://www.kirchenkreis-schleswig-flensburg.de/kirchenkreis/kirchenkreisverwaltung/downloads.html" TargetMode="External"/><Relationship Id="rId18" Type="http://schemas.openxmlformats.org/officeDocument/2006/relationships/hyperlink" Target="https://www.kirchenkreis-schleswig-flensburg.de/kirchenkreis/kirchenkreisverwaltung/doppik/downloadbereich.html" TargetMode="External"/><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wmf"/><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glossaryDocument" Target="glossary/document.xml"/><Relationship Id="rId31" Type="http://schemas.openxmlformats.org/officeDocument/2006/relationships/customXml" Target="../customXml/item1.xml"/>
</Relationships>
</file>

<file path=word/diagrams/colors8.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8.xml><?xml version="1.0" encoding="utf-8"?>
<dgm:dataModel xmlns:dgm="http://schemas.openxmlformats.org/drawingml/2006/diagram" xmlns:a="http://schemas.openxmlformats.org/drawingml/2006/main">
  <dgm:ptLst>
    <dgm:pt modelId="{7900A68E-D6E5-4979-8828-690557842196}" type="doc">
      <dgm:prSet loTypeId="urn:microsoft.com/office/officeart/2005/8/layout/hierarchy6" loCatId="hierarchy" qsTypeId="urn:microsoft.com/office/officeart/2005/8/quickstyle/simple1" qsCatId="simple" csTypeId="urn:microsoft.com/office/officeart/2005/8/colors/accent2_3" csCatId="accent2" phldr="1"/>
      <dgm:spPr/>
      <dgm:t>
        <a:bodyPr/>
        <a:lstStyle/>
        <a:p>
          <a:endParaRPr lang="de-DE"/>
        </a:p>
      </dgm:t>
    </dgm:pt>
    <dgm:pt modelId="{F5D0BB19-E9C6-41FD-A056-E7F1020792EC}">
      <dgm:prSet phldrT="[Text]"/>
      <dgm:spPr/>
      <dgm:t>
        <a:bodyPr/>
        <a:lstStyle/>
        <a:p>
          <a:r>
            <a:rPr lang="de-DE"/>
            <a:t>Datenbank</a:t>
          </a:r>
        </a:p>
      </dgm:t>
    </dgm:pt>
    <dgm:pt modelId="{5A64FE24-9DC2-4647-9F68-AFD8459A16D2}" type="parTrans" cxnId="{E998CD79-BA30-43B3-84EE-E3C34F966B12}">
      <dgm:prSet/>
      <dgm:spPr/>
      <dgm:t>
        <a:bodyPr/>
        <a:lstStyle/>
        <a:p>
          <a:endParaRPr lang="de-DE"/>
        </a:p>
      </dgm:t>
    </dgm:pt>
    <dgm:pt modelId="{329BA5DA-0AAB-4233-8833-650D56FE96FE}" type="sibTrans" cxnId="{E998CD79-BA30-43B3-84EE-E3C34F966B12}">
      <dgm:prSet/>
      <dgm:spPr/>
      <dgm:t>
        <a:bodyPr/>
        <a:lstStyle/>
        <a:p>
          <a:endParaRPr lang="de-DE"/>
        </a:p>
      </dgm:t>
    </dgm:pt>
    <dgm:pt modelId="{96C53D8B-48F3-4951-AF59-5DA345F9BC34}">
      <dgm:prSet phldrT="[Text]"/>
      <dgm:spPr>
        <a:gradFill flip="none" rotWithShape="0">
          <a:gsLst>
            <a:gs pos="0">
              <a:schemeClr val="accent2">
                <a:tint val="99000"/>
                <a:hueOff val="0"/>
                <a:satOff val="0"/>
                <a:lumOff val="0"/>
                <a:tint val="66000"/>
                <a:satMod val="160000"/>
              </a:schemeClr>
            </a:gs>
            <a:gs pos="50000">
              <a:schemeClr val="accent2">
                <a:tint val="99000"/>
                <a:hueOff val="0"/>
                <a:satOff val="0"/>
                <a:lumOff val="0"/>
                <a:tint val="44500"/>
                <a:satMod val="160000"/>
              </a:schemeClr>
            </a:gs>
            <a:gs pos="100000">
              <a:schemeClr val="accent2">
                <a:tint val="99000"/>
                <a:hueOff val="0"/>
                <a:satOff val="0"/>
                <a:lumOff val="0"/>
                <a:tint val="23500"/>
                <a:satMod val="160000"/>
              </a:schemeClr>
            </a:gs>
          </a:gsLst>
          <a:lin ang="2700000" scaled="1"/>
          <a:tileRect/>
        </a:gradFill>
      </dgm:spPr>
      <dgm:t>
        <a:bodyPr/>
        <a:lstStyle/>
        <a:p>
          <a:r>
            <a:rPr lang="de-DE"/>
            <a:t>Mandant Kirchenkreis</a:t>
          </a:r>
        </a:p>
      </dgm:t>
    </dgm:pt>
    <dgm:pt modelId="{79F14EB1-E541-4111-BAB1-72D81484F2CE}" type="parTrans" cxnId="{81495A4C-83C0-4A82-9E39-31ACBB2E4785}">
      <dgm:prSet/>
      <dgm:spPr/>
      <dgm:t>
        <a:bodyPr/>
        <a:lstStyle/>
        <a:p>
          <a:endParaRPr lang="de-DE"/>
        </a:p>
      </dgm:t>
    </dgm:pt>
    <dgm:pt modelId="{624E18EC-C28F-41BF-849C-444D5C454CE7}" type="sibTrans" cxnId="{81495A4C-83C0-4A82-9E39-31ACBB2E4785}">
      <dgm:prSet/>
      <dgm:spPr/>
      <dgm:t>
        <a:bodyPr/>
        <a:lstStyle/>
        <a:p>
          <a:endParaRPr lang="de-DE"/>
        </a:p>
      </dgm:t>
    </dgm:pt>
    <dgm:pt modelId="{7A44CC8E-9949-4809-ACB3-643B6CE6A30D}">
      <dgm:prSet phldrT="[Text]"/>
      <dgm:spPr/>
      <dgm:t>
        <a:bodyPr/>
        <a:lstStyle/>
        <a:p>
          <a:r>
            <a:rPr lang="de-DE"/>
            <a:t>Mandant Kirchengemeinde A</a:t>
          </a:r>
        </a:p>
      </dgm:t>
    </dgm:pt>
    <dgm:pt modelId="{CCEA6455-A83E-41ED-A95A-08435C849C1B}" type="parTrans" cxnId="{18AE9797-85A7-482D-8438-3613ACFB8FF6}">
      <dgm:prSet/>
      <dgm:spPr/>
      <dgm:t>
        <a:bodyPr/>
        <a:lstStyle/>
        <a:p>
          <a:endParaRPr lang="de-DE"/>
        </a:p>
      </dgm:t>
    </dgm:pt>
    <dgm:pt modelId="{85C9C72D-94DF-49F6-84D2-681762C568FC}" type="sibTrans" cxnId="{18AE9797-85A7-482D-8438-3613ACFB8FF6}">
      <dgm:prSet/>
      <dgm:spPr/>
      <dgm:t>
        <a:bodyPr/>
        <a:lstStyle/>
        <a:p>
          <a:endParaRPr lang="de-DE"/>
        </a:p>
      </dgm:t>
    </dgm:pt>
    <dgm:pt modelId="{E203335B-FBB8-4D3D-BC5E-146FC0F0F21C}">
      <dgm:prSet phldrT="[Text]" custT="1"/>
      <dgm:spPr/>
      <dgm:t>
        <a:bodyPr/>
        <a:lstStyle/>
        <a:p>
          <a:pPr algn="l"/>
          <a:r>
            <a:rPr lang="de-DE" sz="900"/>
            <a:t>1. Dimension (Datenbank)</a:t>
          </a:r>
        </a:p>
      </dgm:t>
    </dgm:pt>
    <dgm:pt modelId="{36BC4E20-E8F3-4BBF-86AA-1D2135B638F9}" type="parTrans" cxnId="{F7233E42-2956-41B7-831D-E846C6ED20BE}">
      <dgm:prSet/>
      <dgm:spPr/>
      <dgm:t>
        <a:bodyPr/>
        <a:lstStyle/>
        <a:p>
          <a:endParaRPr lang="de-DE"/>
        </a:p>
      </dgm:t>
    </dgm:pt>
    <dgm:pt modelId="{819398F6-035E-4A8B-BD7C-6C81A269DFE1}" type="sibTrans" cxnId="{F7233E42-2956-41B7-831D-E846C6ED20BE}">
      <dgm:prSet/>
      <dgm:spPr/>
      <dgm:t>
        <a:bodyPr/>
        <a:lstStyle/>
        <a:p>
          <a:endParaRPr lang="de-DE"/>
        </a:p>
      </dgm:t>
    </dgm:pt>
    <dgm:pt modelId="{284DE101-8E85-4E9F-8C5B-95EB98FC829E}">
      <dgm:prSet phldrT="[Text]" custT="1"/>
      <dgm:spPr/>
      <dgm:t>
        <a:bodyPr/>
        <a:lstStyle/>
        <a:p>
          <a:pPr algn="l"/>
          <a:r>
            <a:rPr lang="de-DE" sz="900"/>
            <a:t>2. Dimension (Mandant)</a:t>
          </a:r>
        </a:p>
      </dgm:t>
    </dgm:pt>
    <dgm:pt modelId="{A9846F48-0197-4E2A-8AFC-AF94F9304F39}" type="parTrans" cxnId="{867858C8-8D7E-4472-AF63-1F1060BD8F8E}">
      <dgm:prSet/>
      <dgm:spPr/>
      <dgm:t>
        <a:bodyPr/>
        <a:lstStyle/>
        <a:p>
          <a:endParaRPr lang="de-DE"/>
        </a:p>
      </dgm:t>
    </dgm:pt>
    <dgm:pt modelId="{1466DEDB-02AD-4AF3-9048-379CAAA1C352}" type="sibTrans" cxnId="{867858C8-8D7E-4472-AF63-1F1060BD8F8E}">
      <dgm:prSet/>
      <dgm:spPr/>
      <dgm:t>
        <a:bodyPr/>
        <a:lstStyle/>
        <a:p>
          <a:endParaRPr lang="de-DE"/>
        </a:p>
      </dgm:t>
    </dgm:pt>
    <dgm:pt modelId="{3508E423-7AB6-40AA-8BB5-FD7B95924C24}">
      <dgm:prSet phldrT="[Text]" custT="1"/>
      <dgm:spPr/>
      <dgm:t>
        <a:bodyPr/>
        <a:lstStyle/>
        <a:p>
          <a:pPr algn="l"/>
          <a:r>
            <a:rPr lang="de-DE" sz="900"/>
            <a:t>3. Dimension (Rechtsträger)</a:t>
          </a:r>
        </a:p>
      </dgm:t>
    </dgm:pt>
    <dgm:pt modelId="{B0EEA7B0-19B2-452F-8E34-CA995FF2B890}" type="parTrans" cxnId="{50C173D1-21C9-40CC-B575-F06272156830}">
      <dgm:prSet/>
      <dgm:spPr/>
      <dgm:t>
        <a:bodyPr/>
        <a:lstStyle/>
        <a:p>
          <a:endParaRPr lang="de-DE"/>
        </a:p>
      </dgm:t>
    </dgm:pt>
    <dgm:pt modelId="{58157E92-8DB6-477C-8C71-789AA8175871}" type="sibTrans" cxnId="{50C173D1-21C9-40CC-B575-F06272156830}">
      <dgm:prSet/>
      <dgm:spPr/>
      <dgm:t>
        <a:bodyPr/>
        <a:lstStyle/>
        <a:p>
          <a:endParaRPr lang="de-DE"/>
        </a:p>
      </dgm:t>
    </dgm:pt>
    <dgm:pt modelId="{D6B3410A-843D-483F-8F7C-30E1A07D545A}">
      <dgm:prSet phldrT="[Text]" custT="1"/>
      <dgm:spPr/>
      <dgm:t>
        <a:bodyPr/>
        <a:lstStyle/>
        <a:p>
          <a:pPr algn="l"/>
          <a:r>
            <a:rPr lang="de-DE" sz="900"/>
            <a:t>4. Dimension (Kostenstelle)</a:t>
          </a:r>
        </a:p>
      </dgm:t>
    </dgm:pt>
    <dgm:pt modelId="{F39897F2-DAA1-4F1D-965C-AC7C376D11DC}" type="parTrans" cxnId="{2F4E4A69-68E1-49F5-943A-D74FEF2E6082}">
      <dgm:prSet/>
      <dgm:spPr/>
      <dgm:t>
        <a:bodyPr/>
        <a:lstStyle/>
        <a:p>
          <a:endParaRPr lang="de-DE"/>
        </a:p>
      </dgm:t>
    </dgm:pt>
    <dgm:pt modelId="{E7FA14AF-AF6E-46FB-A487-FE8A6659A871}" type="sibTrans" cxnId="{2F4E4A69-68E1-49F5-943A-D74FEF2E6082}">
      <dgm:prSet/>
      <dgm:spPr/>
      <dgm:t>
        <a:bodyPr/>
        <a:lstStyle/>
        <a:p>
          <a:endParaRPr lang="de-DE"/>
        </a:p>
      </dgm:t>
    </dgm:pt>
    <dgm:pt modelId="{BE8A08E8-2B21-4A31-B85A-89979C4A2410}">
      <dgm:prSet/>
      <dgm:spPr>
        <a:gradFill flip="none" rotWithShape="0">
          <a:gsLst>
            <a:gs pos="0">
              <a:schemeClr val="accent2">
                <a:tint val="99000"/>
                <a:hueOff val="0"/>
                <a:satOff val="0"/>
                <a:lumOff val="0"/>
                <a:tint val="66000"/>
                <a:satMod val="160000"/>
              </a:schemeClr>
            </a:gs>
            <a:gs pos="50000">
              <a:schemeClr val="accent2">
                <a:tint val="99000"/>
                <a:hueOff val="0"/>
                <a:satOff val="0"/>
                <a:lumOff val="0"/>
                <a:tint val="44500"/>
                <a:satMod val="160000"/>
              </a:schemeClr>
            </a:gs>
            <a:gs pos="100000">
              <a:schemeClr val="accent2">
                <a:tint val="99000"/>
                <a:hueOff val="0"/>
                <a:satOff val="0"/>
                <a:lumOff val="0"/>
                <a:tint val="23500"/>
                <a:satMod val="160000"/>
              </a:schemeClr>
            </a:gs>
          </a:gsLst>
          <a:lin ang="2700000" scaled="1"/>
          <a:tileRect/>
        </a:gradFill>
      </dgm:spPr>
      <dgm:t>
        <a:bodyPr/>
        <a:lstStyle/>
        <a:p>
          <a:r>
            <a:rPr lang="de-DE"/>
            <a:t>Mandant Kirchengemeinde X</a:t>
          </a:r>
        </a:p>
      </dgm:t>
    </dgm:pt>
    <dgm:pt modelId="{4E04A8C7-07DD-451B-B85D-D857E2D422FD}" type="parTrans" cxnId="{5B316219-D6F2-4540-8E64-BD3A4C7AE133}">
      <dgm:prSet/>
      <dgm:spPr/>
      <dgm:t>
        <a:bodyPr/>
        <a:lstStyle/>
        <a:p>
          <a:endParaRPr lang="de-DE"/>
        </a:p>
      </dgm:t>
    </dgm:pt>
    <dgm:pt modelId="{0F96E6C1-1D97-4D33-9B13-1723B99802E7}" type="sibTrans" cxnId="{5B316219-D6F2-4540-8E64-BD3A4C7AE133}">
      <dgm:prSet/>
      <dgm:spPr/>
      <dgm:t>
        <a:bodyPr/>
        <a:lstStyle/>
        <a:p>
          <a:endParaRPr lang="de-DE"/>
        </a:p>
      </dgm:t>
    </dgm:pt>
    <dgm:pt modelId="{946F1BE8-34CD-4222-9524-864002726034}">
      <dgm:prSet/>
      <dgm:spPr>
        <a:solidFill>
          <a:schemeClr val="accent2"/>
        </a:solidFill>
      </dgm:spPr>
      <dgm:t>
        <a:bodyPr/>
        <a:lstStyle/>
        <a:p>
          <a:r>
            <a:rPr lang="de-DE"/>
            <a:t>Teihaushalt Kirchengemeinde</a:t>
          </a:r>
        </a:p>
      </dgm:t>
    </dgm:pt>
    <dgm:pt modelId="{B43B16A4-2F91-43EE-85CB-A051CAA97E03}" type="parTrans" cxnId="{04849C73-4B7F-483C-BCC1-9196E060EF04}">
      <dgm:prSet/>
      <dgm:spPr/>
      <dgm:t>
        <a:bodyPr/>
        <a:lstStyle/>
        <a:p>
          <a:endParaRPr lang="de-DE"/>
        </a:p>
      </dgm:t>
    </dgm:pt>
    <dgm:pt modelId="{0C86B0D8-AC27-4C80-BA49-90280438FA86}" type="sibTrans" cxnId="{04849C73-4B7F-483C-BCC1-9196E060EF04}">
      <dgm:prSet/>
      <dgm:spPr/>
      <dgm:t>
        <a:bodyPr/>
        <a:lstStyle/>
        <a:p>
          <a:endParaRPr lang="de-DE"/>
        </a:p>
      </dgm:t>
    </dgm:pt>
    <dgm:pt modelId="{A3E31E9E-2293-406B-A856-84A142624DD8}">
      <dgm:prSet/>
      <dgm:spPr>
        <a:solidFill>
          <a:schemeClr val="accent2"/>
        </a:solidFill>
      </dgm:spPr>
      <dgm:t>
        <a:bodyPr/>
        <a:lstStyle/>
        <a:p>
          <a:r>
            <a:rPr lang="de-DE"/>
            <a:t>Teilhaushalt Friedhof</a:t>
          </a:r>
        </a:p>
      </dgm:t>
    </dgm:pt>
    <dgm:pt modelId="{34B66895-3A52-4776-ADB5-B35F58D10CA3}" type="parTrans" cxnId="{8F760EAA-FAB1-4138-8F34-A41282DB04A8}">
      <dgm:prSet/>
      <dgm:spPr/>
      <dgm:t>
        <a:bodyPr/>
        <a:lstStyle/>
        <a:p>
          <a:endParaRPr lang="de-DE"/>
        </a:p>
      </dgm:t>
    </dgm:pt>
    <dgm:pt modelId="{8D226270-3D9B-4F16-B46F-A5226ADD4410}" type="sibTrans" cxnId="{8F760EAA-FAB1-4138-8F34-A41282DB04A8}">
      <dgm:prSet/>
      <dgm:spPr/>
      <dgm:t>
        <a:bodyPr/>
        <a:lstStyle/>
        <a:p>
          <a:endParaRPr lang="de-DE"/>
        </a:p>
      </dgm:t>
    </dgm:pt>
    <dgm:pt modelId="{6294A677-D638-4157-9E08-07890A1A9AEB}">
      <dgm:prSet/>
      <dgm:spPr>
        <a:solidFill>
          <a:schemeClr val="accent2"/>
        </a:solidFill>
      </dgm:spPr>
      <dgm:t>
        <a:bodyPr/>
        <a:lstStyle/>
        <a:p>
          <a:r>
            <a:rPr lang="de-DE"/>
            <a:t>Teilhaushalt</a:t>
          </a:r>
          <a:br>
            <a:rPr lang="de-DE"/>
          </a:br>
          <a:r>
            <a:rPr lang="de-DE"/>
            <a:t>KiTa 1</a:t>
          </a:r>
        </a:p>
      </dgm:t>
    </dgm:pt>
    <dgm:pt modelId="{80C18184-2B04-4F4B-98E6-8ACE347F165B}" type="parTrans" cxnId="{B4F170AE-F16E-4203-89BB-2E33D95914DC}">
      <dgm:prSet/>
      <dgm:spPr/>
      <dgm:t>
        <a:bodyPr/>
        <a:lstStyle/>
        <a:p>
          <a:endParaRPr lang="de-DE"/>
        </a:p>
      </dgm:t>
    </dgm:pt>
    <dgm:pt modelId="{D295490A-3503-4F94-A1F5-9D64F933CA46}" type="sibTrans" cxnId="{B4F170AE-F16E-4203-89BB-2E33D95914DC}">
      <dgm:prSet/>
      <dgm:spPr/>
      <dgm:t>
        <a:bodyPr/>
        <a:lstStyle/>
        <a:p>
          <a:endParaRPr lang="de-DE"/>
        </a:p>
      </dgm:t>
    </dgm:pt>
    <dgm:pt modelId="{5347A163-5B5D-4FE1-BFE5-A3C3D7699BC7}">
      <dgm:prSet/>
      <dgm:spPr>
        <a:solidFill>
          <a:schemeClr val="accent2"/>
        </a:solidFill>
      </dgm:spPr>
      <dgm:t>
        <a:bodyPr/>
        <a:lstStyle/>
        <a:p>
          <a:r>
            <a:rPr lang="de-DE"/>
            <a:t>Teilhaushalt</a:t>
          </a:r>
          <a:br>
            <a:rPr lang="de-DE"/>
          </a:br>
          <a:r>
            <a:rPr lang="de-DE"/>
            <a:t>KiTa 2</a:t>
          </a:r>
        </a:p>
      </dgm:t>
    </dgm:pt>
    <dgm:pt modelId="{E242AB14-5AC2-4851-AE06-68199E5DFA98}" type="parTrans" cxnId="{45687B91-D9BE-4C44-827C-87206CC54828}">
      <dgm:prSet/>
      <dgm:spPr/>
      <dgm:t>
        <a:bodyPr/>
        <a:lstStyle/>
        <a:p>
          <a:endParaRPr lang="de-DE"/>
        </a:p>
      </dgm:t>
    </dgm:pt>
    <dgm:pt modelId="{94E5FB1F-9CA6-44D1-81C0-90325E74C4DC}" type="sibTrans" cxnId="{45687B91-D9BE-4C44-827C-87206CC54828}">
      <dgm:prSet/>
      <dgm:spPr/>
      <dgm:t>
        <a:bodyPr/>
        <a:lstStyle/>
        <a:p>
          <a:endParaRPr lang="de-DE"/>
        </a:p>
      </dgm:t>
    </dgm:pt>
    <dgm:pt modelId="{A0C9DF8E-F128-44C6-8183-B6DCA1C51493}">
      <dgm:prSet/>
      <dgm:spPr/>
      <dgm:t>
        <a:bodyPr/>
        <a:lstStyle/>
        <a:p>
          <a:r>
            <a:rPr lang="de-DE"/>
            <a:t>KSt 011000</a:t>
          </a:r>
        </a:p>
      </dgm:t>
    </dgm:pt>
    <dgm:pt modelId="{2DF15FAE-E975-4260-93A8-DE2D713DDCF4}" type="parTrans" cxnId="{45B0EDAA-ABEE-4285-A3FA-1AC6CD4187AF}">
      <dgm:prSet/>
      <dgm:spPr/>
      <dgm:t>
        <a:bodyPr/>
        <a:lstStyle/>
        <a:p>
          <a:endParaRPr lang="de-DE"/>
        </a:p>
      </dgm:t>
    </dgm:pt>
    <dgm:pt modelId="{BC0BF852-E247-48FD-B735-3D29D99EACD8}" type="sibTrans" cxnId="{45B0EDAA-ABEE-4285-A3FA-1AC6CD4187AF}">
      <dgm:prSet/>
      <dgm:spPr/>
      <dgm:t>
        <a:bodyPr/>
        <a:lstStyle/>
        <a:p>
          <a:endParaRPr lang="de-DE"/>
        </a:p>
      </dgm:t>
    </dgm:pt>
    <dgm:pt modelId="{B4806AB0-0548-473E-A9E6-D2795D1BCAF6}">
      <dgm:prSet/>
      <dgm:spPr/>
      <dgm:t>
        <a:bodyPr/>
        <a:lstStyle/>
        <a:p>
          <a:r>
            <a:rPr lang="de-DE"/>
            <a:t>KSt 021000</a:t>
          </a:r>
        </a:p>
      </dgm:t>
    </dgm:pt>
    <dgm:pt modelId="{8609D1F3-8584-4EDB-9C0D-39017E84B9EE}" type="parTrans" cxnId="{7A89F5C7-47F2-4C7D-8416-A0BB48E49DA9}">
      <dgm:prSet/>
      <dgm:spPr/>
      <dgm:t>
        <a:bodyPr/>
        <a:lstStyle/>
        <a:p>
          <a:endParaRPr lang="de-DE"/>
        </a:p>
      </dgm:t>
    </dgm:pt>
    <dgm:pt modelId="{5F7A184F-0D55-4B25-80EB-BC29F08C4A68}" type="sibTrans" cxnId="{7A89F5C7-47F2-4C7D-8416-A0BB48E49DA9}">
      <dgm:prSet/>
      <dgm:spPr/>
      <dgm:t>
        <a:bodyPr/>
        <a:lstStyle/>
        <a:p>
          <a:endParaRPr lang="de-DE"/>
        </a:p>
      </dgm:t>
    </dgm:pt>
    <dgm:pt modelId="{9451FDB0-9BAB-4EAE-9BA0-2BD825486116}">
      <dgm:prSet/>
      <dgm:spPr/>
      <dgm:t>
        <a:bodyPr/>
        <a:lstStyle/>
        <a:p>
          <a:r>
            <a:rPr lang="de-DE"/>
            <a:t>KST n</a:t>
          </a:r>
        </a:p>
      </dgm:t>
    </dgm:pt>
    <dgm:pt modelId="{5FFE5436-21FA-4674-9B46-ED74C98C9654}" type="parTrans" cxnId="{9A7FEFD1-3C13-4318-9492-83E698E444A7}">
      <dgm:prSet/>
      <dgm:spPr/>
      <dgm:t>
        <a:bodyPr/>
        <a:lstStyle/>
        <a:p>
          <a:endParaRPr lang="de-DE"/>
        </a:p>
      </dgm:t>
    </dgm:pt>
    <dgm:pt modelId="{9CF88020-4FB6-4250-ABA8-5EA2B048025B}" type="sibTrans" cxnId="{9A7FEFD1-3C13-4318-9492-83E698E444A7}">
      <dgm:prSet/>
      <dgm:spPr/>
      <dgm:t>
        <a:bodyPr/>
        <a:lstStyle/>
        <a:p>
          <a:endParaRPr lang="de-DE"/>
        </a:p>
      </dgm:t>
    </dgm:pt>
    <dgm:pt modelId="{34637079-7141-4BCB-99CD-96832C46AAB7}">
      <dgm:prSet/>
      <dgm:spPr/>
      <dgm:t>
        <a:bodyPr/>
        <a:lstStyle/>
        <a:p>
          <a:r>
            <a:rPr lang="de-DE"/>
            <a:t>KSt 080000</a:t>
          </a:r>
          <a:br>
            <a:rPr lang="de-DE"/>
          </a:br>
          <a:r>
            <a:rPr lang="de-DE"/>
            <a:t>bzw. hoheitlich / gewerblich</a:t>
          </a:r>
        </a:p>
      </dgm:t>
    </dgm:pt>
    <dgm:pt modelId="{43A3C914-C572-4F46-8D3B-F11EE9766190}" type="parTrans" cxnId="{E47041E6-9F94-4225-ABA1-75E8145D3166}">
      <dgm:prSet/>
      <dgm:spPr/>
      <dgm:t>
        <a:bodyPr/>
        <a:lstStyle/>
        <a:p>
          <a:endParaRPr lang="de-DE"/>
        </a:p>
      </dgm:t>
    </dgm:pt>
    <dgm:pt modelId="{6BECFC01-7255-46FA-82E3-7CF16F4F51AB}" type="sibTrans" cxnId="{E47041E6-9F94-4225-ABA1-75E8145D3166}">
      <dgm:prSet/>
      <dgm:spPr/>
      <dgm:t>
        <a:bodyPr/>
        <a:lstStyle/>
        <a:p>
          <a:endParaRPr lang="de-DE"/>
        </a:p>
      </dgm:t>
    </dgm:pt>
    <dgm:pt modelId="{39FDF2BF-2675-405A-B621-13C0BC636EF8}">
      <dgm:prSet/>
      <dgm:spPr/>
      <dgm:t>
        <a:bodyPr/>
        <a:lstStyle/>
        <a:p>
          <a:r>
            <a:rPr lang="de-DE"/>
            <a:t>KSt 580001</a:t>
          </a:r>
          <a:br>
            <a:rPr lang="de-DE"/>
          </a:br>
          <a:r>
            <a:rPr lang="de-DE"/>
            <a:t>Verwaltung/ Betrieb</a:t>
          </a:r>
        </a:p>
      </dgm:t>
    </dgm:pt>
    <dgm:pt modelId="{BB24D8B3-4481-446C-8991-1E8C9923A324}" type="parTrans" cxnId="{86768B12-3391-4F24-B83A-13D1B5101D34}">
      <dgm:prSet/>
      <dgm:spPr/>
      <dgm:t>
        <a:bodyPr/>
        <a:lstStyle/>
        <a:p>
          <a:endParaRPr lang="de-DE"/>
        </a:p>
      </dgm:t>
    </dgm:pt>
    <dgm:pt modelId="{7B7058D9-979C-49B4-B7BC-2D487F31DF4D}" type="sibTrans" cxnId="{86768B12-3391-4F24-B83A-13D1B5101D34}">
      <dgm:prSet/>
      <dgm:spPr/>
      <dgm:t>
        <a:bodyPr/>
        <a:lstStyle/>
        <a:p>
          <a:endParaRPr lang="de-DE"/>
        </a:p>
      </dgm:t>
    </dgm:pt>
    <dgm:pt modelId="{FB9912BD-4957-4B95-8159-FEC0C826DAA9}">
      <dgm:prSet/>
      <dgm:spPr/>
      <dgm:t>
        <a:bodyPr/>
        <a:lstStyle/>
        <a:p>
          <a:r>
            <a:rPr lang="de-DE"/>
            <a:t>KSt 824001</a:t>
          </a:r>
          <a:br>
            <a:rPr lang="de-DE"/>
          </a:br>
          <a:r>
            <a:rPr lang="de-DE"/>
            <a:t>Gebäude</a:t>
          </a:r>
        </a:p>
      </dgm:t>
    </dgm:pt>
    <dgm:pt modelId="{C99E9726-C124-44BC-9704-21A55CD4EE30}" type="parTrans" cxnId="{D9D8EF0B-67C7-47BF-886A-3C6C0FA9FD61}">
      <dgm:prSet/>
      <dgm:spPr/>
      <dgm:t>
        <a:bodyPr/>
        <a:lstStyle/>
        <a:p>
          <a:endParaRPr lang="de-DE"/>
        </a:p>
      </dgm:t>
    </dgm:pt>
    <dgm:pt modelId="{C9B10FB3-167B-4627-B9EA-FED5DB8610D2}" type="sibTrans" cxnId="{D9D8EF0B-67C7-47BF-886A-3C6C0FA9FD61}">
      <dgm:prSet/>
      <dgm:spPr/>
      <dgm:t>
        <a:bodyPr/>
        <a:lstStyle/>
        <a:p>
          <a:endParaRPr lang="de-DE"/>
        </a:p>
      </dgm:t>
    </dgm:pt>
    <dgm:pt modelId="{B11F53A0-AFE7-4D92-91B0-C51019BE3F9A}">
      <dgm:prSet/>
      <dgm:spPr/>
      <dgm:t>
        <a:bodyPr/>
        <a:lstStyle/>
        <a:p>
          <a:r>
            <a:rPr lang="de-DE"/>
            <a:t>KSt 580002</a:t>
          </a:r>
          <a:br>
            <a:rPr lang="de-DE"/>
          </a:br>
          <a:r>
            <a:rPr lang="de-DE"/>
            <a:t>Verwaltung/ Betrieb</a:t>
          </a:r>
        </a:p>
      </dgm:t>
    </dgm:pt>
    <dgm:pt modelId="{46BE2C43-97FD-4659-9CF2-D73EA9E22872}" type="parTrans" cxnId="{F8CAD6CB-0EE7-46EA-9CD5-89867030D8BD}">
      <dgm:prSet/>
      <dgm:spPr/>
      <dgm:t>
        <a:bodyPr/>
        <a:lstStyle/>
        <a:p>
          <a:endParaRPr lang="de-DE"/>
        </a:p>
      </dgm:t>
    </dgm:pt>
    <dgm:pt modelId="{4923564D-9045-4AE8-967B-EE460B26DC6C}" type="sibTrans" cxnId="{F8CAD6CB-0EE7-46EA-9CD5-89867030D8BD}">
      <dgm:prSet/>
      <dgm:spPr/>
      <dgm:t>
        <a:bodyPr/>
        <a:lstStyle/>
        <a:p>
          <a:endParaRPr lang="de-DE"/>
        </a:p>
      </dgm:t>
    </dgm:pt>
    <dgm:pt modelId="{80942727-62E1-49BA-909E-821007006B83}">
      <dgm:prSet/>
      <dgm:spPr/>
      <dgm:t>
        <a:bodyPr/>
        <a:lstStyle/>
        <a:p>
          <a:r>
            <a:rPr lang="de-DE"/>
            <a:t>KSt 824001 Gebäude</a:t>
          </a:r>
        </a:p>
      </dgm:t>
    </dgm:pt>
    <dgm:pt modelId="{16A420D4-5812-4685-91A7-DF0FEE447DB6}" type="parTrans" cxnId="{DD0DA452-59E2-41EF-9788-50BD87A33219}">
      <dgm:prSet/>
      <dgm:spPr/>
      <dgm:t>
        <a:bodyPr/>
        <a:lstStyle/>
        <a:p>
          <a:endParaRPr lang="de-DE"/>
        </a:p>
      </dgm:t>
    </dgm:pt>
    <dgm:pt modelId="{545DB876-9327-4A0B-AD7A-1C7467F57AED}" type="sibTrans" cxnId="{DD0DA452-59E2-41EF-9788-50BD87A33219}">
      <dgm:prSet/>
      <dgm:spPr/>
      <dgm:t>
        <a:bodyPr/>
        <a:lstStyle/>
        <a:p>
          <a:endParaRPr lang="de-DE"/>
        </a:p>
      </dgm:t>
    </dgm:pt>
    <dgm:pt modelId="{6B843C60-4A85-4751-8809-38B60B256F0A}" type="pres">
      <dgm:prSet presAssocID="{7900A68E-D6E5-4979-8828-690557842196}" presName="mainComposite" presStyleCnt="0">
        <dgm:presLayoutVars>
          <dgm:chPref val="1"/>
          <dgm:dir/>
          <dgm:animOne val="branch"/>
          <dgm:animLvl val="lvl"/>
          <dgm:resizeHandles val="exact"/>
        </dgm:presLayoutVars>
      </dgm:prSet>
      <dgm:spPr/>
    </dgm:pt>
    <dgm:pt modelId="{0FB44CE3-1DD0-481A-938C-B21E55521CE3}" type="pres">
      <dgm:prSet presAssocID="{7900A68E-D6E5-4979-8828-690557842196}" presName="hierFlow" presStyleCnt="0"/>
      <dgm:spPr/>
    </dgm:pt>
    <dgm:pt modelId="{5114E14F-A0D9-4E46-BFBF-ADC90C17670B}" type="pres">
      <dgm:prSet presAssocID="{7900A68E-D6E5-4979-8828-690557842196}" presName="firstBuf" presStyleCnt="0"/>
      <dgm:spPr/>
    </dgm:pt>
    <dgm:pt modelId="{CF079A59-8F91-400C-A99F-0DE3F0019FEA}" type="pres">
      <dgm:prSet presAssocID="{7900A68E-D6E5-4979-8828-690557842196}" presName="hierChild1" presStyleCnt="0">
        <dgm:presLayoutVars>
          <dgm:chPref val="1"/>
          <dgm:animOne val="branch"/>
          <dgm:animLvl val="lvl"/>
        </dgm:presLayoutVars>
      </dgm:prSet>
      <dgm:spPr/>
    </dgm:pt>
    <dgm:pt modelId="{40B91101-564A-48AC-B67B-3676FC2FA85A}" type="pres">
      <dgm:prSet presAssocID="{F5D0BB19-E9C6-41FD-A056-E7F1020792EC}" presName="Name14" presStyleCnt="0"/>
      <dgm:spPr/>
    </dgm:pt>
    <dgm:pt modelId="{B8E0B3BE-E6E3-42E2-81C6-56EF60614764}" type="pres">
      <dgm:prSet presAssocID="{F5D0BB19-E9C6-41FD-A056-E7F1020792EC}" presName="level1Shape" presStyleLbl="node0" presStyleIdx="0" presStyleCnt="1">
        <dgm:presLayoutVars>
          <dgm:chPref val="3"/>
        </dgm:presLayoutVars>
      </dgm:prSet>
      <dgm:spPr/>
    </dgm:pt>
    <dgm:pt modelId="{43225478-7510-48F7-9C0D-D46507324BE7}" type="pres">
      <dgm:prSet presAssocID="{F5D0BB19-E9C6-41FD-A056-E7F1020792EC}" presName="hierChild2" presStyleCnt="0"/>
      <dgm:spPr/>
    </dgm:pt>
    <dgm:pt modelId="{140E0B7A-615D-4602-905B-5D1D58FFB2CB}" type="pres">
      <dgm:prSet presAssocID="{79F14EB1-E541-4111-BAB1-72D81484F2CE}" presName="Name19" presStyleLbl="parChTrans1D2" presStyleIdx="0" presStyleCnt="3"/>
      <dgm:spPr/>
    </dgm:pt>
    <dgm:pt modelId="{B90558FE-D9A2-4C08-B0BD-762CB50B8611}" type="pres">
      <dgm:prSet presAssocID="{96C53D8B-48F3-4951-AF59-5DA345F9BC34}" presName="Name21" presStyleCnt="0"/>
      <dgm:spPr/>
    </dgm:pt>
    <dgm:pt modelId="{02ED6EEC-DF86-44B2-8953-46DDCE5B7268}" type="pres">
      <dgm:prSet presAssocID="{96C53D8B-48F3-4951-AF59-5DA345F9BC34}" presName="level2Shape" presStyleLbl="node2" presStyleIdx="0" presStyleCnt="3" custScaleX="103306"/>
      <dgm:spPr/>
    </dgm:pt>
    <dgm:pt modelId="{81D0ABBE-38EB-4F70-ABE7-455FDE66A71C}" type="pres">
      <dgm:prSet presAssocID="{96C53D8B-48F3-4951-AF59-5DA345F9BC34}" presName="hierChild3" presStyleCnt="0"/>
      <dgm:spPr/>
    </dgm:pt>
    <dgm:pt modelId="{24AD3158-6B05-4F17-B84C-60540E67ABDD}" type="pres">
      <dgm:prSet presAssocID="{CCEA6455-A83E-41ED-A95A-08435C849C1B}" presName="Name19" presStyleLbl="parChTrans1D2" presStyleIdx="1" presStyleCnt="3"/>
      <dgm:spPr/>
    </dgm:pt>
    <dgm:pt modelId="{44486CC0-FCC2-4E58-BFC4-F70D30BC287B}" type="pres">
      <dgm:prSet presAssocID="{7A44CC8E-9949-4809-ACB3-643B6CE6A30D}" presName="Name21" presStyleCnt="0"/>
      <dgm:spPr/>
    </dgm:pt>
    <dgm:pt modelId="{918C9810-8A01-44B9-BBAC-DA052F73A6D1}" type="pres">
      <dgm:prSet presAssocID="{7A44CC8E-9949-4809-ACB3-643B6CE6A30D}" presName="level2Shape" presStyleLbl="node2" presStyleIdx="1" presStyleCnt="3" custScaleX="189451"/>
      <dgm:spPr/>
    </dgm:pt>
    <dgm:pt modelId="{D876887B-6D8D-404B-A756-1888E82AD1EE}" type="pres">
      <dgm:prSet presAssocID="{7A44CC8E-9949-4809-ACB3-643B6CE6A30D}" presName="hierChild3" presStyleCnt="0"/>
      <dgm:spPr/>
    </dgm:pt>
    <dgm:pt modelId="{1DC8A4A9-F6CA-48A4-98FA-0170257610DC}" type="pres">
      <dgm:prSet presAssocID="{B43B16A4-2F91-43EE-85CB-A051CAA97E03}" presName="Name19" presStyleLbl="parChTrans1D3" presStyleIdx="0" presStyleCnt="4"/>
      <dgm:spPr/>
    </dgm:pt>
    <dgm:pt modelId="{E7D993CC-8F99-42A3-AF94-3D2F2410E1EF}" type="pres">
      <dgm:prSet presAssocID="{946F1BE8-34CD-4222-9524-864002726034}" presName="Name21" presStyleCnt="0"/>
      <dgm:spPr/>
    </dgm:pt>
    <dgm:pt modelId="{504928DC-78B8-4A52-9C6C-A2429F80BF26}" type="pres">
      <dgm:prSet presAssocID="{946F1BE8-34CD-4222-9524-864002726034}" presName="level2Shape" presStyleLbl="node3" presStyleIdx="0" presStyleCnt="4" custScaleX="141611"/>
      <dgm:spPr/>
    </dgm:pt>
    <dgm:pt modelId="{14449161-40F1-4068-BEC3-8ECB04463008}" type="pres">
      <dgm:prSet presAssocID="{946F1BE8-34CD-4222-9524-864002726034}" presName="hierChild3" presStyleCnt="0"/>
      <dgm:spPr/>
    </dgm:pt>
    <dgm:pt modelId="{DBA78277-0E3F-4CF0-92F9-456A8D50883E}" type="pres">
      <dgm:prSet presAssocID="{2DF15FAE-E975-4260-93A8-DE2D713DDCF4}" presName="Name19" presStyleLbl="parChTrans1D4" presStyleIdx="0" presStyleCnt="8"/>
      <dgm:spPr/>
    </dgm:pt>
    <dgm:pt modelId="{070D1A7B-D923-47FC-85DA-C877D83F5755}" type="pres">
      <dgm:prSet presAssocID="{A0C9DF8E-F128-44C6-8183-B6DCA1C51493}" presName="Name21" presStyleCnt="0"/>
      <dgm:spPr/>
    </dgm:pt>
    <dgm:pt modelId="{3E7BB8A6-8E4E-41FF-BEAA-36EBFC2CEA7F}" type="pres">
      <dgm:prSet presAssocID="{A0C9DF8E-F128-44C6-8183-B6DCA1C51493}" presName="level2Shape" presStyleLbl="node4" presStyleIdx="0" presStyleCnt="8" custScaleY="136125"/>
      <dgm:spPr/>
    </dgm:pt>
    <dgm:pt modelId="{F12A02B9-CEB3-4B4F-B0BF-4F1AF1495D12}" type="pres">
      <dgm:prSet presAssocID="{A0C9DF8E-F128-44C6-8183-B6DCA1C51493}" presName="hierChild3" presStyleCnt="0"/>
      <dgm:spPr/>
    </dgm:pt>
    <dgm:pt modelId="{13065FD1-5308-4BD5-BE61-A20000B0AF45}" type="pres">
      <dgm:prSet presAssocID="{8609D1F3-8584-4EDB-9C0D-39017E84B9EE}" presName="Name19" presStyleLbl="parChTrans1D4" presStyleIdx="1" presStyleCnt="8"/>
      <dgm:spPr/>
    </dgm:pt>
    <dgm:pt modelId="{4DC286D8-AF85-45BA-B005-4557B4AC717D}" type="pres">
      <dgm:prSet presAssocID="{B4806AB0-0548-473E-A9E6-D2795D1BCAF6}" presName="Name21" presStyleCnt="0"/>
      <dgm:spPr/>
    </dgm:pt>
    <dgm:pt modelId="{1C1E65DC-D933-49DD-992E-95246CEC5720}" type="pres">
      <dgm:prSet presAssocID="{B4806AB0-0548-473E-A9E6-D2795D1BCAF6}" presName="level2Shape" presStyleLbl="node4" presStyleIdx="1" presStyleCnt="8" custScaleY="136125"/>
      <dgm:spPr/>
    </dgm:pt>
    <dgm:pt modelId="{A03759FC-E298-496A-BB45-AFECCFD36F10}" type="pres">
      <dgm:prSet presAssocID="{B4806AB0-0548-473E-A9E6-D2795D1BCAF6}" presName="hierChild3" presStyleCnt="0"/>
      <dgm:spPr/>
    </dgm:pt>
    <dgm:pt modelId="{6F6B6D8B-81AB-41F0-80F2-7931FA575ED9}" type="pres">
      <dgm:prSet presAssocID="{5FFE5436-21FA-4674-9B46-ED74C98C9654}" presName="Name19" presStyleLbl="parChTrans1D4" presStyleIdx="2" presStyleCnt="8"/>
      <dgm:spPr/>
    </dgm:pt>
    <dgm:pt modelId="{1C182AB2-432A-4A2C-BFF0-4A317E13486C}" type="pres">
      <dgm:prSet presAssocID="{9451FDB0-9BAB-4EAE-9BA0-2BD825486116}" presName="Name21" presStyleCnt="0"/>
      <dgm:spPr/>
    </dgm:pt>
    <dgm:pt modelId="{636D3A6D-F122-4FED-8414-3F59673D044C}" type="pres">
      <dgm:prSet presAssocID="{9451FDB0-9BAB-4EAE-9BA0-2BD825486116}" presName="level2Shape" presStyleLbl="node4" presStyleIdx="2" presStyleCnt="8" custScaleY="136125"/>
      <dgm:spPr/>
    </dgm:pt>
    <dgm:pt modelId="{BF8C87B3-6847-431D-A7D7-1D5B8EC71BDF}" type="pres">
      <dgm:prSet presAssocID="{9451FDB0-9BAB-4EAE-9BA0-2BD825486116}" presName="hierChild3" presStyleCnt="0"/>
      <dgm:spPr/>
    </dgm:pt>
    <dgm:pt modelId="{FAE7831B-DFFF-43F3-8769-E02709F6E3C9}" type="pres">
      <dgm:prSet presAssocID="{34B66895-3A52-4776-ADB5-B35F58D10CA3}" presName="Name19" presStyleLbl="parChTrans1D3" presStyleIdx="1" presStyleCnt="4"/>
      <dgm:spPr/>
    </dgm:pt>
    <dgm:pt modelId="{22AE7D8C-9444-45BF-8AE5-5BA90CDBB46C}" type="pres">
      <dgm:prSet presAssocID="{A3E31E9E-2293-406B-A856-84A142624DD8}" presName="Name21" presStyleCnt="0"/>
      <dgm:spPr/>
    </dgm:pt>
    <dgm:pt modelId="{1B49640F-878B-4BBF-BF96-592E87735081}" type="pres">
      <dgm:prSet presAssocID="{A3E31E9E-2293-406B-A856-84A142624DD8}" presName="level2Shape" presStyleLbl="node3" presStyleIdx="1" presStyleCnt="4" custScaleX="141611"/>
      <dgm:spPr/>
    </dgm:pt>
    <dgm:pt modelId="{6C2C603A-620C-42F1-972E-CC618FE29035}" type="pres">
      <dgm:prSet presAssocID="{A3E31E9E-2293-406B-A856-84A142624DD8}" presName="hierChild3" presStyleCnt="0"/>
      <dgm:spPr/>
    </dgm:pt>
    <dgm:pt modelId="{269B4B24-98D9-4C23-A46E-2EDDB54855BD}" type="pres">
      <dgm:prSet presAssocID="{43A3C914-C572-4F46-8D3B-F11EE9766190}" presName="Name19" presStyleLbl="parChTrans1D4" presStyleIdx="3" presStyleCnt="8"/>
      <dgm:spPr/>
    </dgm:pt>
    <dgm:pt modelId="{D6EAED04-0BB6-4BCB-9EB8-34329F301D99}" type="pres">
      <dgm:prSet presAssocID="{34637079-7141-4BCB-99CD-96832C46AAB7}" presName="Name21" presStyleCnt="0"/>
      <dgm:spPr/>
    </dgm:pt>
    <dgm:pt modelId="{3661F8C0-6A72-4630-BF80-FA2D1C957064}" type="pres">
      <dgm:prSet presAssocID="{34637079-7141-4BCB-99CD-96832C46AAB7}" presName="level2Shape" presStyleLbl="node4" presStyleIdx="3" presStyleCnt="8" custScaleY="136125"/>
      <dgm:spPr/>
    </dgm:pt>
    <dgm:pt modelId="{EF616EDF-7047-4E05-8A0E-5E55C9445118}" type="pres">
      <dgm:prSet presAssocID="{34637079-7141-4BCB-99CD-96832C46AAB7}" presName="hierChild3" presStyleCnt="0"/>
      <dgm:spPr/>
    </dgm:pt>
    <dgm:pt modelId="{B76FDDCF-6487-4C16-A99D-3013DF25D526}" type="pres">
      <dgm:prSet presAssocID="{80C18184-2B04-4F4B-98E6-8ACE347F165B}" presName="Name19" presStyleLbl="parChTrans1D3" presStyleIdx="2" presStyleCnt="4"/>
      <dgm:spPr/>
    </dgm:pt>
    <dgm:pt modelId="{3D4F5170-B317-4774-85E1-5A10A48D68CD}" type="pres">
      <dgm:prSet presAssocID="{6294A677-D638-4157-9E08-07890A1A9AEB}" presName="Name21" presStyleCnt="0"/>
      <dgm:spPr/>
    </dgm:pt>
    <dgm:pt modelId="{B23C154B-1432-47EC-BA13-F5EE946B9B85}" type="pres">
      <dgm:prSet presAssocID="{6294A677-D638-4157-9E08-07890A1A9AEB}" presName="level2Shape" presStyleLbl="node3" presStyleIdx="2" presStyleCnt="4" custScaleX="141611"/>
      <dgm:spPr/>
    </dgm:pt>
    <dgm:pt modelId="{D9BBCCC9-D316-4DC1-8DF4-88A6DE50123C}" type="pres">
      <dgm:prSet presAssocID="{6294A677-D638-4157-9E08-07890A1A9AEB}" presName="hierChild3" presStyleCnt="0"/>
      <dgm:spPr/>
    </dgm:pt>
    <dgm:pt modelId="{0AC8825D-ABDA-470D-836B-96ED946FC916}" type="pres">
      <dgm:prSet presAssocID="{BB24D8B3-4481-446C-8991-1E8C9923A324}" presName="Name19" presStyleLbl="parChTrans1D4" presStyleIdx="4" presStyleCnt="8"/>
      <dgm:spPr/>
    </dgm:pt>
    <dgm:pt modelId="{8EA54616-3184-4B93-A142-77F0CA353378}" type="pres">
      <dgm:prSet presAssocID="{39FDF2BF-2675-405A-B621-13C0BC636EF8}" presName="Name21" presStyleCnt="0"/>
      <dgm:spPr/>
    </dgm:pt>
    <dgm:pt modelId="{912DC1D6-4665-4C92-84B0-65ACDD3C776C}" type="pres">
      <dgm:prSet presAssocID="{39FDF2BF-2675-405A-B621-13C0BC636EF8}" presName="level2Shape" presStyleLbl="node4" presStyleIdx="4" presStyleCnt="8" custScaleY="136125"/>
      <dgm:spPr/>
    </dgm:pt>
    <dgm:pt modelId="{53CE97CF-9214-46A7-BD33-2A46E5711540}" type="pres">
      <dgm:prSet presAssocID="{39FDF2BF-2675-405A-B621-13C0BC636EF8}" presName="hierChild3" presStyleCnt="0"/>
      <dgm:spPr/>
    </dgm:pt>
    <dgm:pt modelId="{A8DCBEBE-4BEA-4D64-8501-10BB2A718C5E}" type="pres">
      <dgm:prSet presAssocID="{C99E9726-C124-44BC-9704-21A55CD4EE30}" presName="Name19" presStyleLbl="parChTrans1D4" presStyleIdx="5" presStyleCnt="8"/>
      <dgm:spPr/>
    </dgm:pt>
    <dgm:pt modelId="{56E908CD-CDE1-4758-85A4-6E5B3A5431B7}" type="pres">
      <dgm:prSet presAssocID="{FB9912BD-4957-4B95-8159-FEC0C826DAA9}" presName="Name21" presStyleCnt="0"/>
      <dgm:spPr/>
    </dgm:pt>
    <dgm:pt modelId="{C34932B3-77B0-43EE-B738-B4C4C3A1D953}" type="pres">
      <dgm:prSet presAssocID="{FB9912BD-4957-4B95-8159-FEC0C826DAA9}" presName="level2Shape" presStyleLbl="node4" presStyleIdx="5" presStyleCnt="8" custScaleY="136125"/>
      <dgm:spPr/>
    </dgm:pt>
    <dgm:pt modelId="{581FD281-0CF8-4E5A-AC27-7C33668ADE39}" type="pres">
      <dgm:prSet presAssocID="{FB9912BD-4957-4B95-8159-FEC0C826DAA9}" presName="hierChild3" presStyleCnt="0"/>
      <dgm:spPr/>
    </dgm:pt>
    <dgm:pt modelId="{8F55AA8B-C234-4725-94EB-BD63E6395781}" type="pres">
      <dgm:prSet presAssocID="{E242AB14-5AC2-4851-AE06-68199E5DFA98}" presName="Name19" presStyleLbl="parChTrans1D3" presStyleIdx="3" presStyleCnt="4"/>
      <dgm:spPr/>
    </dgm:pt>
    <dgm:pt modelId="{53ED5ABD-33CE-451C-B5FB-EDB4000D38B6}" type="pres">
      <dgm:prSet presAssocID="{5347A163-5B5D-4FE1-BFE5-A3C3D7699BC7}" presName="Name21" presStyleCnt="0"/>
      <dgm:spPr/>
    </dgm:pt>
    <dgm:pt modelId="{BED5B549-C337-4456-AC39-B02D464BB878}" type="pres">
      <dgm:prSet presAssocID="{5347A163-5B5D-4FE1-BFE5-A3C3D7699BC7}" presName="level2Shape" presStyleLbl="node3" presStyleIdx="3" presStyleCnt="4" custScaleX="141611"/>
      <dgm:spPr/>
    </dgm:pt>
    <dgm:pt modelId="{F62B55F3-BCB8-45A8-A810-CEC739E502C7}" type="pres">
      <dgm:prSet presAssocID="{5347A163-5B5D-4FE1-BFE5-A3C3D7699BC7}" presName="hierChild3" presStyleCnt="0"/>
      <dgm:spPr/>
    </dgm:pt>
    <dgm:pt modelId="{52CA8C4F-4701-4BBA-9ED4-78569E3834E4}" type="pres">
      <dgm:prSet presAssocID="{46BE2C43-97FD-4659-9CF2-D73EA9E22872}" presName="Name19" presStyleLbl="parChTrans1D4" presStyleIdx="6" presStyleCnt="8"/>
      <dgm:spPr/>
    </dgm:pt>
    <dgm:pt modelId="{CE3902CB-4AF8-424F-B469-963C3FA51538}" type="pres">
      <dgm:prSet presAssocID="{B11F53A0-AFE7-4D92-91B0-C51019BE3F9A}" presName="Name21" presStyleCnt="0"/>
      <dgm:spPr/>
    </dgm:pt>
    <dgm:pt modelId="{A3EAC1A9-F362-455D-A081-FFE66C1E6256}" type="pres">
      <dgm:prSet presAssocID="{B11F53A0-AFE7-4D92-91B0-C51019BE3F9A}" presName="level2Shape" presStyleLbl="node4" presStyleIdx="6" presStyleCnt="8" custScaleY="136125"/>
      <dgm:spPr/>
    </dgm:pt>
    <dgm:pt modelId="{7FAA996A-DF29-4885-B84A-633678686B88}" type="pres">
      <dgm:prSet presAssocID="{B11F53A0-AFE7-4D92-91B0-C51019BE3F9A}" presName="hierChild3" presStyleCnt="0"/>
      <dgm:spPr/>
    </dgm:pt>
    <dgm:pt modelId="{A531AD78-52B0-440C-9C4E-4325D02F8CDA}" type="pres">
      <dgm:prSet presAssocID="{16A420D4-5812-4685-91A7-DF0FEE447DB6}" presName="Name19" presStyleLbl="parChTrans1D4" presStyleIdx="7" presStyleCnt="8"/>
      <dgm:spPr/>
    </dgm:pt>
    <dgm:pt modelId="{5EF4044F-C1F9-4608-9064-36CF91A41AAA}" type="pres">
      <dgm:prSet presAssocID="{80942727-62E1-49BA-909E-821007006B83}" presName="Name21" presStyleCnt="0"/>
      <dgm:spPr/>
    </dgm:pt>
    <dgm:pt modelId="{7DAD5CCD-B184-4026-A4C2-771B7FE16265}" type="pres">
      <dgm:prSet presAssocID="{80942727-62E1-49BA-909E-821007006B83}" presName="level2Shape" presStyleLbl="node4" presStyleIdx="7" presStyleCnt="8" custScaleY="136125"/>
      <dgm:spPr/>
    </dgm:pt>
    <dgm:pt modelId="{55BA1B8C-AC1A-4C61-9C0E-3D445CA9DBB3}" type="pres">
      <dgm:prSet presAssocID="{80942727-62E1-49BA-909E-821007006B83}" presName="hierChild3" presStyleCnt="0"/>
      <dgm:spPr/>
    </dgm:pt>
    <dgm:pt modelId="{633153C4-3D00-499D-95E5-4EEFEAF40ED2}" type="pres">
      <dgm:prSet presAssocID="{4E04A8C7-07DD-451B-B85D-D857E2D422FD}" presName="Name19" presStyleLbl="parChTrans1D2" presStyleIdx="2" presStyleCnt="3"/>
      <dgm:spPr/>
    </dgm:pt>
    <dgm:pt modelId="{AE3D52DC-F15E-4FC7-9D33-57FA7C0B3EAA}" type="pres">
      <dgm:prSet presAssocID="{BE8A08E8-2B21-4A31-B85A-89979C4A2410}" presName="Name21" presStyleCnt="0"/>
      <dgm:spPr/>
    </dgm:pt>
    <dgm:pt modelId="{851E7201-7091-48FE-9731-AD8F6F68437E}" type="pres">
      <dgm:prSet presAssocID="{BE8A08E8-2B21-4A31-B85A-89979C4A2410}" presName="level2Shape" presStyleLbl="node2" presStyleIdx="2" presStyleCnt="3" custScaleX="160057"/>
      <dgm:spPr/>
    </dgm:pt>
    <dgm:pt modelId="{3800EC8B-E66C-4D6F-BFDA-A3EFA2BC8815}" type="pres">
      <dgm:prSet presAssocID="{BE8A08E8-2B21-4A31-B85A-89979C4A2410}" presName="hierChild3" presStyleCnt="0"/>
      <dgm:spPr/>
    </dgm:pt>
    <dgm:pt modelId="{13100511-6F5E-4167-A5BC-D2FAB6F82F7A}" type="pres">
      <dgm:prSet presAssocID="{7900A68E-D6E5-4979-8828-690557842196}" presName="bgShapesFlow" presStyleCnt="0"/>
      <dgm:spPr/>
    </dgm:pt>
    <dgm:pt modelId="{0AEC5554-12AE-470F-9192-6DCFA43A62FF}" type="pres">
      <dgm:prSet presAssocID="{E203335B-FBB8-4D3D-BC5E-146FC0F0F21C}" presName="rectComp" presStyleCnt="0"/>
      <dgm:spPr/>
    </dgm:pt>
    <dgm:pt modelId="{80CE852A-F780-44E3-846E-F1D5A1A36195}" type="pres">
      <dgm:prSet presAssocID="{E203335B-FBB8-4D3D-BC5E-146FC0F0F21C}" presName="bgRect" presStyleLbl="bgShp" presStyleIdx="0" presStyleCnt="4"/>
      <dgm:spPr/>
    </dgm:pt>
    <dgm:pt modelId="{8670742C-ED2B-4A33-A732-33229E154EDD}" type="pres">
      <dgm:prSet presAssocID="{E203335B-FBB8-4D3D-BC5E-146FC0F0F21C}" presName="bgRectTx" presStyleLbl="bgShp" presStyleIdx="0" presStyleCnt="4">
        <dgm:presLayoutVars>
          <dgm:bulletEnabled val="1"/>
        </dgm:presLayoutVars>
      </dgm:prSet>
      <dgm:spPr/>
    </dgm:pt>
    <dgm:pt modelId="{0B03D7DA-6ADE-4B32-A13A-C566AE9FB6CF}" type="pres">
      <dgm:prSet presAssocID="{E203335B-FBB8-4D3D-BC5E-146FC0F0F21C}" presName="spComp" presStyleCnt="0"/>
      <dgm:spPr/>
    </dgm:pt>
    <dgm:pt modelId="{F4F5B26E-8AAF-4B8E-9471-A62E3BBFE99A}" type="pres">
      <dgm:prSet presAssocID="{E203335B-FBB8-4D3D-BC5E-146FC0F0F21C}" presName="vSp" presStyleCnt="0"/>
      <dgm:spPr/>
    </dgm:pt>
    <dgm:pt modelId="{A139E619-72FE-48C1-A9CC-B26D16986B07}" type="pres">
      <dgm:prSet presAssocID="{284DE101-8E85-4E9F-8C5B-95EB98FC829E}" presName="rectComp" presStyleCnt="0"/>
      <dgm:spPr/>
    </dgm:pt>
    <dgm:pt modelId="{E7581E69-C350-4160-90C1-D0C937ECE80D}" type="pres">
      <dgm:prSet presAssocID="{284DE101-8E85-4E9F-8C5B-95EB98FC829E}" presName="bgRect" presStyleLbl="bgShp" presStyleIdx="1" presStyleCnt="4"/>
      <dgm:spPr/>
    </dgm:pt>
    <dgm:pt modelId="{CD35C759-E1BE-45B2-934D-343376B5AB2D}" type="pres">
      <dgm:prSet presAssocID="{284DE101-8E85-4E9F-8C5B-95EB98FC829E}" presName="bgRectTx" presStyleLbl="bgShp" presStyleIdx="1" presStyleCnt="4">
        <dgm:presLayoutVars>
          <dgm:bulletEnabled val="1"/>
        </dgm:presLayoutVars>
      </dgm:prSet>
      <dgm:spPr/>
    </dgm:pt>
    <dgm:pt modelId="{E4554248-D2C4-465D-90EA-EC66189852F9}" type="pres">
      <dgm:prSet presAssocID="{284DE101-8E85-4E9F-8C5B-95EB98FC829E}" presName="spComp" presStyleCnt="0"/>
      <dgm:spPr/>
    </dgm:pt>
    <dgm:pt modelId="{BFD14503-857E-459A-A73C-A6997192EFD6}" type="pres">
      <dgm:prSet presAssocID="{284DE101-8E85-4E9F-8C5B-95EB98FC829E}" presName="vSp" presStyleCnt="0"/>
      <dgm:spPr/>
    </dgm:pt>
    <dgm:pt modelId="{DFD1B253-58A5-4DF8-A789-7A0729DFB370}" type="pres">
      <dgm:prSet presAssocID="{3508E423-7AB6-40AA-8BB5-FD7B95924C24}" presName="rectComp" presStyleCnt="0"/>
      <dgm:spPr/>
    </dgm:pt>
    <dgm:pt modelId="{8FD3A5FD-DB88-454B-9B68-AC1D5A23B8B9}" type="pres">
      <dgm:prSet presAssocID="{3508E423-7AB6-40AA-8BB5-FD7B95924C24}" presName="bgRect" presStyleLbl="bgShp" presStyleIdx="2" presStyleCnt="4"/>
      <dgm:spPr/>
    </dgm:pt>
    <dgm:pt modelId="{DB996002-329F-4BF7-AD95-60046DDDDEC1}" type="pres">
      <dgm:prSet presAssocID="{3508E423-7AB6-40AA-8BB5-FD7B95924C24}" presName="bgRectTx" presStyleLbl="bgShp" presStyleIdx="2" presStyleCnt="4">
        <dgm:presLayoutVars>
          <dgm:bulletEnabled val="1"/>
        </dgm:presLayoutVars>
      </dgm:prSet>
      <dgm:spPr/>
    </dgm:pt>
    <dgm:pt modelId="{5E58B308-A6D3-4DDA-98E0-8D64F54E9F2B}" type="pres">
      <dgm:prSet presAssocID="{3508E423-7AB6-40AA-8BB5-FD7B95924C24}" presName="spComp" presStyleCnt="0"/>
      <dgm:spPr/>
    </dgm:pt>
    <dgm:pt modelId="{1E11CDCC-3D17-4EED-BF0F-49E5BCDDC57C}" type="pres">
      <dgm:prSet presAssocID="{3508E423-7AB6-40AA-8BB5-FD7B95924C24}" presName="vSp" presStyleCnt="0"/>
      <dgm:spPr/>
    </dgm:pt>
    <dgm:pt modelId="{B1172FA5-603A-4E41-9486-106B0CA00428}" type="pres">
      <dgm:prSet presAssocID="{D6B3410A-843D-483F-8F7C-30E1A07D545A}" presName="rectComp" presStyleCnt="0"/>
      <dgm:spPr/>
    </dgm:pt>
    <dgm:pt modelId="{EE9B517A-D55A-43EC-AE80-168AF16859EE}" type="pres">
      <dgm:prSet presAssocID="{D6B3410A-843D-483F-8F7C-30E1A07D545A}" presName="bgRect" presStyleLbl="bgShp" presStyleIdx="3" presStyleCnt="4" custScaleY="140560"/>
      <dgm:spPr/>
    </dgm:pt>
    <dgm:pt modelId="{13E9D78D-756B-4566-B380-D6E68CF9A591}" type="pres">
      <dgm:prSet presAssocID="{D6B3410A-843D-483F-8F7C-30E1A07D545A}" presName="bgRectTx" presStyleLbl="bgShp" presStyleIdx="3" presStyleCnt="4">
        <dgm:presLayoutVars>
          <dgm:bulletEnabled val="1"/>
        </dgm:presLayoutVars>
      </dgm:prSet>
      <dgm:spPr/>
    </dgm:pt>
  </dgm:ptLst>
  <dgm:cxnLst>
    <dgm:cxn modelId="{6FDB7907-413B-4246-A50C-D13A6CF1DC34}" type="presOf" srcId="{4E04A8C7-07DD-451B-B85D-D857E2D422FD}" destId="{633153C4-3D00-499D-95E5-4EEFEAF40ED2}" srcOrd="0" destOrd="0" presId="urn:microsoft.com/office/officeart/2005/8/layout/hierarchy6"/>
    <dgm:cxn modelId="{D9D8EF0B-67C7-47BF-886A-3C6C0FA9FD61}" srcId="{6294A677-D638-4157-9E08-07890A1A9AEB}" destId="{FB9912BD-4957-4B95-8159-FEC0C826DAA9}" srcOrd="1" destOrd="0" parTransId="{C99E9726-C124-44BC-9704-21A55CD4EE30}" sibTransId="{C9B10FB3-167B-4627-B9EA-FED5DB8610D2}"/>
    <dgm:cxn modelId="{933E920E-C202-4182-BC11-B48ED4F8A22F}" type="presOf" srcId="{FB9912BD-4957-4B95-8159-FEC0C826DAA9}" destId="{C34932B3-77B0-43EE-B738-B4C4C3A1D953}" srcOrd="0" destOrd="0" presId="urn:microsoft.com/office/officeart/2005/8/layout/hierarchy6"/>
    <dgm:cxn modelId="{86768B12-3391-4F24-B83A-13D1B5101D34}" srcId="{6294A677-D638-4157-9E08-07890A1A9AEB}" destId="{39FDF2BF-2675-405A-B621-13C0BC636EF8}" srcOrd="0" destOrd="0" parTransId="{BB24D8B3-4481-446C-8991-1E8C9923A324}" sibTransId="{7B7058D9-979C-49B4-B7BC-2D487F31DF4D}"/>
    <dgm:cxn modelId="{4AE07F15-A86D-4E4E-8C48-1C3B93D048A5}" type="presOf" srcId="{80942727-62E1-49BA-909E-821007006B83}" destId="{7DAD5CCD-B184-4026-A4C2-771B7FE16265}" srcOrd="0" destOrd="0" presId="urn:microsoft.com/office/officeart/2005/8/layout/hierarchy6"/>
    <dgm:cxn modelId="{9D7E1316-D2C0-4986-B99C-BE37EF7BB487}" type="presOf" srcId="{80C18184-2B04-4F4B-98E6-8ACE347F165B}" destId="{B76FDDCF-6487-4C16-A99D-3013DF25D526}" srcOrd="0" destOrd="0" presId="urn:microsoft.com/office/officeart/2005/8/layout/hierarchy6"/>
    <dgm:cxn modelId="{5B316219-D6F2-4540-8E64-BD3A4C7AE133}" srcId="{F5D0BB19-E9C6-41FD-A056-E7F1020792EC}" destId="{BE8A08E8-2B21-4A31-B85A-89979C4A2410}" srcOrd="2" destOrd="0" parTransId="{4E04A8C7-07DD-451B-B85D-D857E2D422FD}" sibTransId="{0F96E6C1-1D97-4D33-9B13-1723B99802E7}"/>
    <dgm:cxn modelId="{9B66FA21-8C0F-41A0-BCDD-60D0D5186627}" type="presOf" srcId="{CCEA6455-A83E-41ED-A95A-08435C849C1B}" destId="{24AD3158-6B05-4F17-B84C-60540E67ABDD}" srcOrd="0" destOrd="0" presId="urn:microsoft.com/office/officeart/2005/8/layout/hierarchy6"/>
    <dgm:cxn modelId="{E2EEF727-E76D-43F0-9E08-0CA9560A6174}" type="presOf" srcId="{39FDF2BF-2675-405A-B621-13C0BC636EF8}" destId="{912DC1D6-4665-4C92-84B0-65ACDD3C776C}" srcOrd="0" destOrd="0" presId="urn:microsoft.com/office/officeart/2005/8/layout/hierarchy6"/>
    <dgm:cxn modelId="{AE773C38-2EB5-4BBE-B3FC-16C8AFD6EA20}" type="presOf" srcId="{B4806AB0-0548-473E-A9E6-D2795D1BCAF6}" destId="{1C1E65DC-D933-49DD-992E-95246CEC5720}" srcOrd="0" destOrd="0" presId="urn:microsoft.com/office/officeart/2005/8/layout/hierarchy6"/>
    <dgm:cxn modelId="{F7233E42-2956-41B7-831D-E846C6ED20BE}" srcId="{7900A68E-D6E5-4979-8828-690557842196}" destId="{E203335B-FBB8-4D3D-BC5E-146FC0F0F21C}" srcOrd="1" destOrd="0" parTransId="{36BC4E20-E8F3-4BBF-86AA-1D2135B638F9}" sibTransId="{819398F6-035E-4A8B-BD7C-6C81A269DFE1}"/>
    <dgm:cxn modelId="{2F4E4A69-68E1-49F5-943A-D74FEF2E6082}" srcId="{7900A68E-D6E5-4979-8828-690557842196}" destId="{D6B3410A-843D-483F-8F7C-30E1A07D545A}" srcOrd="4" destOrd="0" parTransId="{F39897F2-DAA1-4F1D-965C-AC7C376D11DC}" sibTransId="{E7FA14AF-AF6E-46FB-A487-FE8A6659A871}"/>
    <dgm:cxn modelId="{81495A4C-83C0-4A82-9E39-31ACBB2E4785}" srcId="{F5D0BB19-E9C6-41FD-A056-E7F1020792EC}" destId="{96C53D8B-48F3-4951-AF59-5DA345F9BC34}" srcOrd="0" destOrd="0" parTransId="{79F14EB1-E541-4111-BAB1-72D81484F2CE}" sibTransId="{624E18EC-C28F-41BF-849C-444D5C454CE7}"/>
    <dgm:cxn modelId="{DE21F26E-04AD-4041-8804-4F275E45383B}" type="presOf" srcId="{D6B3410A-843D-483F-8F7C-30E1A07D545A}" destId="{EE9B517A-D55A-43EC-AE80-168AF16859EE}" srcOrd="0" destOrd="0" presId="urn:microsoft.com/office/officeart/2005/8/layout/hierarchy6"/>
    <dgm:cxn modelId="{DD0DA452-59E2-41EF-9788-50BD87A33219}" srcId="{5347A163-5B5D-4FE1-BFE5-A3C3D7699BC7}" destId="{80942727-62E1-49BA-909E-821007006B83}" srcOrd="1" destOrd="0" parTransId="{16A420D4-5812-4685-91A7-DF0FEE447DB6}" sibTransId="{545DB876-9327-4A0B-AD7A-1C7467F57AED}"/>
    <dgm:cxn modelId="{04849C73-4B7F-483C-BCC1-9196E060EF04}" srcId="{7A44CC8E-9949-4809-ACB3-643B6CE6A30D}" destId="{946F1BE8-34CD-4222-9524-864002726034}" srcOrd="0" destOrd="0" parTransId="{B43B16A4-2F91-43EE-85CB-A051CAA97E03}" sibTransId="{0C86B0D8-AC27-4C80-BA49-90280438FA86}"/>
    <dgm:cxn modelId="{54401B76-DFDA-447E-98E3-4CD2C7A91DB7}" type="presOf" srcId="{946F1BE8-34CD-4222-9524-864002726034}" destId="{504928DC-78B8-4A52-9C6C-A2429F80BF26}" srcOrd="0" destOrd="0" presId="urn:microsoft.com/office/officeart/2005/8/layout/hierarchy6"/>
    <dgm:cxn modelId="{E998CD79-BA30-43B3-84EE-E3C34F966B12}" srcId="{7900A68E-D6E5-4979-8828-690557842196}" destId="{F5D0BB19-E9C6-41FD-A056-E7F1020792EC}" srcOrd="0" destOrd="0" parTransId="{5A64FE24-9DC2-4647-9F68-AFD8459A16D2}" sibTransId="{329BA5DA-0AAB-4233-8833-650D56FE96FE}"/>
    <dgm:cxn modelId="{42917D5A-57C0-4D3E-8E97-93525535D7A2}" type="presOf" srcId="{2DF15FAE-E975-4260-93A8-DE2D713DDCF4}" destId="{DBA78277-0E3F-4CF0-92F9-456A8D50883E}" srcOrd="0" destOrd="0" presId="urn:microsoft.com/office/officeart/2005/8/layout/hierarchy6"/>
    <dgm:cxn modelId="{3775FF7B-B606-4B81-AB4C-FE066A32814D}" type="presOf" srcId="{E203335B-FBB8-4D3D-BC5E-146FC0F0F21C}" destId="{8670742C-ED2B-4A33-A732-33229E154EDD}" srcOrd="1" destOrd="0" presId="urn:microsoft.com/office/officeart/2005/8/layout/hierarchy6"/>
    <dgm:cxn modelId="{ED7B3C7F-6AB8-40AA-B752-132DDE0B11F2}" type="presOf" srcId="{43A3C914-C572-4F46-8D3B-F11EE9766190}" destId="{269B4B24-98D9-4C23-A46E-2EDDB54855BD}" srcOrd="0" destOrd="0" presId="urn:microsoft.com/office/officeart/2005/8/layout/hierarchy6"/>
    <dgm:cxn modelId="{33D16D81-91CB-43AB-96E0-6FEEB9600798}" type="presOf" srcId="{284DE101-8E85-4E9F-8C5B-95EB98FC829E}" destId="{E7581E69-C350-4160-90C1-D0C937ECE80D}" srcOrd="0" destOrd="0" presId="urn:microsoft.com/office/officeart/2005/8/layout/hierarchy6"/>
    <dgm:cxn modelId="{1E7F0A84-647D-48EA-8DEA-2CFFC8860540}" type="presOf" srcId="{46BE2C43-97FD-4659-9CF2-D73EA9E22872}" destId="{52CA8C4F-4701-4BBA-9ED4-78569E3834E4}" srcOrd="0" destOrd="0" presId="urn:microsoft.com/office/officeart/2005/8/layout/hierarchy6"/>
    <dgm:cxn modelId="{4EF6188C-07CD-4ED9-9C4E-3169F3C56488}" type="presOf" srcId="{7A44CC8E-9949-4809-ACB3-643B6CE6A30D}" destId="{918C9810-8A01-44B9-BBAC-DA052F73A6D1}" srcOrd="0" destOrd="0" presId="urn:microsoft.com/office/officeart/2005/8/layout/hierarchy6"/>
    <dgm:cxn modelId="{FDAF5B8D-6152-4833-8A0E-A2DA8AFEE388}" type="presOf" srcId="{79F14EB1-E541-4111-BAB1-72D81484F2CE}" destId="{140E0B7A-615D-4602-905B-5D1D58FFB2CB}" srcOrd="0" destOrd="0" presId="urn:microsoft.com/office/officeart/2005/8/layout/hierarchy6"/>
    <dgm:cxn modelId="{85CCDA8F-13EA-4E50-BEC2-DAA867298496}" type="presOf" srcId="{BE8A08E8-2B21-4A31-B85A-89979C4A2410}" destId="{851E7201-7091-48FE-9731-AD8F6F68437E}" srcOrd="0" destOrd="0" presId="urn:microsoft.com/office/officeart/2005/8/layout/hierarchy6"/>
    <dgm:cxn modelId="{E4CCDF90-12E4-4530-A46A-3376596FCBF7}" type="presOf" srcId="{3508E423-7AB6-40AA-8BB5-FD7B95924C24}" destId="{DB996002-329F-4BF7-AD95-60046DDDDEC1}" srcOrd="1" destOrd="0" presId="urn:microsoft.com/office/officeart/2005/8/layout/hierarchy6"/>
    <dgm:cxn modelId="{45687B91-D9BE-4C44-827C-87206CC54828}" srcId="{7A44CC8E-9949-4809-ACB3-643B6CE6A30D}" destId="{5347A163-5B5D-4FE1-BFE5-A3C3D7699BC7}" srcOrd="3" destOrd="0" parTransId="{E242AB14-5AC2-4851-AE06-68199E5DFA98}" sibTransId="{94E5FB1F-9CA6-44D1-81C0-90325E74C4DC}"/>
    <dgm:cxn modelId="{9C04E392-DB67-41D2-A06A-9EF393E02986}" type="presOf" srcId="{B43B16A4-2F91-43EE-85CB-A051CAA97E03}" destId="{1DC8A4A9-F6CA-48A4-98FA-0170257610DC}" srcOrd="0" destOrd="0" presId="urn:microsoft.com/office/officeart/2005/8/layout/hierarchy6"/>
    <dgm:cxn modelId="{791F3A94-D7FF-4ABD-870E-FE23DCFA0461}" type="presOf" srcId="{BB24D8B3-4481-446C-8991-1E8C9923A324}" destId="{0AC8825D-ABDA-470D-836B-96ED946FC916}" srcOrd="0" destOrd="0" presId="urn:microsoft.com/office/officeart/2005/8/layout/hierarchy6"/>
    <dgm:cxn modelId="{EA4F6F95-CCCF-459C-B05F-4020933AB012}" type="presOf" srcId="{284DE101-8E85-4E9F-8C5B-95EB98FC829E}" destId="{CD35C759-E1BE-45B2-934D-343376B5AB2D}" srcOrd="1" destOrd="0" presId="urn:microsoft.com/office/officeart/2005/8/layout/hierarchy6"/>
    <dgm:cxn modelId="{18AE9797-85A7-482D-8438-3613ACFB8FF6}" srcId="{F5D0BB19-E9C6-41FD-A056-E7F1020792EC}" destId="{7A44CC8E-9949-4809-ACB3-643B6CE6A30D}" srcOrd="1" destOrd="0" parTransId="{CCEA6455-A83E-41ED-A95A-08435C849C1B}" sibTransId="{85C9C72D-94DF-49F6-84D2-681762C568FC}"/>
    <dgm:cxn modelId="{AF28A09A-C734-4EA5-8FA1-8522C1B4B6BE}" type="presOf" srcId="{8609D1F3-8584-4EDB-9C0D-39017E84B9EE}" destId="{13065FD1-5308-4BD5-BE61-A20000B0AF45}" srcOrd="0" destOrd="0" presId="urn:microsoft.com/office/officeart/2005/8/layout/hierarchy6"/>
    <dgm:cxn modelId="{60663D9B-D67B-478E-B9C4-B0A3787F51C0}" type="presOf" srcId="{5FFE5436-21FA-4674-9B46-ED74C98C9654}" destId="{6F6B6D8B-81AB-41F0-80F2-7931FA575ED9}" srcOrd="0" destOrd="0" presId="urn:microsoft.com/office/officeart/2005/8/layout/hierarchy6"/>
    <dgm:cxn modelId="{DCEDA19E-4869-4CC5-A4BC-4ED64DCDA30E}" type="presOf" srcId="{A0C9DF8E-F128-44C6-8183-B6DCA1C51493}" destId="{3E7BB8A6-8E4E-41FF-BEAA-36EBFC2CEA7F}" srcOrd="0" destOrd="0" presId="urn:microsoft.com/office/officeart/2005/8/layout/hierarchy6"/>
    <dgm:cxn modelId="{6A740BA6-EA25-40E1-B35B-EA953ADB1F7A}" type="presOf" srcId="{A3E31E9E-2293-406B-A856-84A142624DD8}" destId="{1B49640F-878B-4BBF-BF96-592E87735081}" srcOrd="0" destOrd="0" presId="urn:microsoft.com/office/officeart/2005/8/layout/hierarchy6"/>
    <dgm:cxn modelId="{F14967A9-8DA1-42EF-B9BA-75E322E4C106}" type="presOf" srcId="{34B66895-3A52-4776-ADB5-B35F58D10CA3}" destId="{FAE7831B-DFFF-43F3-8769-E02709F6E3C9}" srcOrd="0" destOrd="0" presId="urn:microsoft.com/office/officeart/2005/8/layout/hierarchy6"/>
    <dgm:cxn modelId="{8F760EAA-FAB1-4138-8F34-A41282DB04A8}" srcId="{7A44CC8E-9949-4809-ACB3-643B6CE6A30D}" destId="{A3E31E9E-2293-406B-A856-84A142624DD8}" srcOrd="1" destOrd="0" parTransId="{34B66895-3A52-4776-ADB5-B35F58D10CA3}" sibTransId="{8D226270-3D9B-4F16-B46F-A5226ADD4410}"/>
    <dgm:cxn modelId="{45B0EDAA-ABEE-4285-A3FA-1AC6CD4187AF}" srcId="{946F1BE8-34CD-4222-9524-864002726034}" destId="{A0C9DF8E-F128-44C6-8183-B6DCA1C51493}" srcOrd="0" destOrd="0" parTransId="{2DF15FAE-E975-4260-93A8-DE2D713DDCF4}" sibTransId="{BC0BF852-E247-48FD-B735-3D29D99EACD8}"/>
    <dgm:cxn modelId="{B4F170AE-F16E-4203-89BB-2E33D95914DC}" srcId="{7A44CC8E-9949-4809-ACB3-643B6CE6A30D}" destId="{6294A677-D638-4157-9E08-07890A1A9AEB}" srcOrd="2" destOrd="0" parTransId="{80C18184-2B04-4F4B-98E6-8ACE347F165B}" sibTransId="{D295490A-3503-4F94-A1F5-9D64F933CA46}"/>
    <dgm:cxn modelId="{ACD650B8-3E80-4C3D-9C75-4601FDE78A6B}" type="presOf" srcId="{C99E9726-C124-44BC-9704-21A55CD4EE30}" destId="{A8DCBEBE-4BEA-4D64-8501-10BB2A718C5E}" srcOrd="0" destOrd="0" presId="urn:microsoft.com/office/officeart/2005/8/layout/hierarchy6"/>
    <dgm:cxn modelId="{CB3CF8BB-B0DA-48DC-95F7-BBC5912945F9}" type="presOf" srcId="{96C53D8B-48F3-4951-AF59-5DA345F9BC34}" destId="{02ED6EEC-DF86-44B2-8953-46DDCE5B7268}" srcOrd="0" destOrd="0" presId="urn:microsoft.com/office/officeart/2005/8/layout/hierarchy6"/>
    <dgm:cxn modelId="{531BC6C7-5A77-493F-8E7A-7C6B31D356B4}" type="presOf" srcId="{D6B3410A-843D-483F-8F7C-30E1A07D545A}" destId="{13E9D78D-756B-4566-B380-D6E68CF9A591}" srcOrd="1" destOrd="0" presId="urn:microsoft.com/office/officeart/2005/8/layout/hierarchy6"/>
    <dgm:cxn modelId="{7A89F5C7-47F2-4C7D-8416-A0BB48E49DA9}" srcId="{946F1BE8-34CD-4222-9524-864002726034}" destId="{B4806AB0-0548-473E-A9E6-D2795D1BCAF6}" srcOrd="1" destOrd="0" parTransId="{8609D1F3-8584-4EDB-9C0D-39017E84B9EE}" sibTransId="{5F7A184F-0D55-4B25-80EB-BC29F08C4A68}"/>
    <dgm:cxn modelId="{867858C8-8D7E-4472-AF63-1F1060BD8F8E}" srcId="{7900A68E-D6E5-4979-8828-690557842196}" destId="{284DE101-8E85-4E9F-8C5B-95EB98FC829E}" srcOrd="2" destOrd="0" parTransId="{A9846F48-0197-4E2A-8AFC-AF94F9304F39}" sibTransId="{1466DEDB-02AD-4AF3-9048-379CAAA1C352}"/>
    <dgm:cxn modelId="{17FAE4C9-E525-4A1F-8034-C70D428E1497}" type="presOf" srcId="{16A420D4-5812-4685-91A7-DF0FEE447DB6}" destId="{A531AD78-52B0-440C-9C4E-4325D02F8CDA}" srcOrd="0" destOrd="0" presId="urn:microsoft.com/office/officeart/2005/8/layout/hierarchy6"/>
    <dgm:cxn modelId="{0757B6CA-52FC-4E2F-8D41-249A19B3E15A}" type="presOf" srcId="{3508E423-7AB6-40AA-8BB5-FD7B95924C24}" destId="{8FD3A5FD-DB88-454B-9B68-AC1D5A23B8B9}" srcOrd="0" destOrd="0" presId="urn:microsoft.com/office/officeart/2005/8/layout/hierarchy6"/>
    <dgm:cxn modelId="{4AF1C0CB-4DE4-4A8C-8737-4245B5518CDF}" type="presOf" srcId="{F5D0BB19-E9C6-41FD-A056-E7F1020792EC}" destId="{B8E0B3BE-E6E3-42E2-81C6-56EF60614764}" srcOrd="0" destOrd="0" presId="urn:microsoft.com/office/officeart/2005/8/layout/hierarchy6"/>
    <dgm:cxn modelId="{F8CAD6CB-0EE7-46EA-9CD5-89867030D8BD}" srcId="{5347A163-5B5D-4FE1-BFE5-A3C3D7699BC7}" destId="{B11F53A0-AFE7-4D92-91B0-C51019BE3F9A}" srcOrd="0" destOrd="0" parTransId="{46BE2C43-97FD-4659-9CF2-D73EA9E22872}" sibTransId="{4923564D-9045-4AE8-967B-EE460B26DC6C}"/>
    <dgm:cxn modelId="{E88EFCCC-4D62-4D2E-8DA3-1455B0E61029}" type="presOf" srcId="{7900A68E-D6E5-4979-8828-690557842196}" destId="{6B843C60-4A85-4751-8809-38B60B256F0A}" srcOrd="0" destOrd="0" presId="urn:microsoft.com/office/officeart/2005/8/layout/hierarchy6"/>
    <dgm:cxn modelId="{50C173D1-21C9-40CC-B575-F06272156830}" srcId="{7900A68E-D6E5-4979-8828-690557842196}" destId="{3508E423-7AB6-40AA-8BB5-FD7B95924C24}" srcOrd="3" destOrd="0" parTransId="{B0EEA7B0-19B2-452F-8E34-CA995FF2B890}" sibTransId="{58157E92-8DB6-477C-8C71-789AA8175871}"/>
    <dgm:cxn modelId="{9A7FEFD1-3C13-4318-9492-83E698E444A7}" srcId="{946F1BE8-34CD-4222-9524-864002726034}" destId="{9451FDB0-9BAB-4EAE-9BA0-2BD825486116}" srcOrd="2" destOrd="0" parTransId="{5FFE5436-21FA-4674-9B46-ED74C98C9654}" sibTransId="{9CF88020-4FB6-4250-ABA8-5EA2B048025B}"/>
    <dgm:cxn modelId="{62EB1DD4-BD66-4856-B4AF-C3ABD2DF8BF1}" type="presOf" srcId="{5347A163-5B5D-4FE1-BFE5-A3C3D7699BC7}" destId="{BED5B549-C337-4456-AC39-B02D464BB878}" srcOrd="0" destOrd="0" presId="urn:microsoft.com/office/officeart/2005/8/layout/hierarchy6"/>
    <dgm:cxn modelId="{194CF6D9-984A-40CC-B65A-192C606DD406}" type="presOf" srcId="{B11F53A0-AFE7-4D92-91B0-C51019BE3F9A}" destId="{A3EAC1A9-F362-455D-A081-FFE66C1E6256}" srcOrd="0" destOrd="0" presId="urn:microsoft.com/office/officeart/2005/8/layout/hierarchy6"/>
    <dgm:cxn modelId="{9DFDAFDB-93D4-4DC0-8C5D-00AB2835A066}" type="presOf" srcId="{E242AB14-5AC2-4851-AE06-68199E5DFA98}" destId="{8F55AA8B-C234-4725-94EB-BD63E6395781}" srcOrd="0" destOrd="0" presId="urn:microsoft.com/office/officeart/2005/8/layout/hierarchy6"/>
    <dgm:cxn modelId="{E47041E6-9F94-4225-ABA1-75E8145D3166}" srcId="{A3E31E9E-2293-406B-A856-84A142624DD8}" destId="{34637079-7141-4BCB-99CD-96832C46AAB7}" srcOrd="0" destOrd="0" parTransId="{43A3C914-C572-4F46-8D3B-F11EE9766190}" sibTransId="{6BECFC01-7255-46FA-82E3-7CF16F4F51AB}"/>
    <dgm:cxn modelId="{0F82F2E7-91AD-4EA3-B37A-80746C374783}" type="presOf" srcId="{9451FDB0-9BAB-4EAE-9BA0-2BD825486116}" destId="{636D3A6D-F122-4FED-8414-3F59673D044C}" srcOrd="0" destOrd="0" presId="urn:microsoft.com/office/officeart/2005/8/layout/hierarchy6"/>
    <dgm:cxn modelId="{E50FBCEC-C6CB-4E0B-AB55-7280172E77F6}" type="presOf" srcId="{34637079-7141-4BCB-99CD-96832C46AAB7}" destId="{3661F8C0-6A72-4630-BF80-FA2D1C957064}" srcOrd="0" destOrd="0" presId="urn:microsoft.com/office/officeart/2005/8/layout/hierarchy6"/>
    <dgm:cxn modelId="{C77056F4-A69C-4E5B-9038-F5C37F2ACD3C}" type="presOf" srcId="{6294A677-D638-4157-9E08-07890A1A9AEB}" destId="{B23C154B-1432-47EC-BA13-F5EE946B9B85}" srcOrd="0" destOrd="0" presId="urn:microsoft.com/office/officeart/2005/8/layout/hierarchy6"/>
    <dgm:cxn modelId="{3B0F59FA-295E-423F-A7E0-D622DFBE7A62}" type="presOf" srcId="{E203335B-FBB8-4D3D-BC5E-146FC0F0F21C}" destId="{80CE852A-F780-44E3-846E-F1D5A1A36195}" srcOrd="0" destOrd="0" presId="urn:microsoft.com/office/officeart/2005/8/layout/hierarchy6"/>
    <dgm:cxn modelId="{833092E0-978E-44BA-97B1-5B9630A714CA}" type="presParOf" srcId="{6B843C60-4A85-4751-8809-38B60B256F0A}" destId="{0FB44CE3-1DD0-481A-938C-B21E55521CE3}" srcOrd="0" destOrd="0" presId="urn:microsoft.com/office/officeart/2005/8/layout/hierarchy6"/>
    <dgm:cxn modelId="{D6D9F927-670D-4BC2-BC7B-525788BC30A1}" type="presParOf" srcId="{0FB44CE3-1DD0-481A-938C-B21E55521CE3}" destId="{5114E14F-A0D9-4E46-BFBF-ADC90C17670B}" srcOrd="0" destOrd="0" presId="urn:microsoft.com/office/officeart/2005/8/layout/hierarchy6"/>
    <dgm:cxn modelId="{7D59CC57-E5D8-4506-93AB-924D6312FEE1}" type="presParOf" srcId="{0FB44CE3-1DD0-481A-938C-B21E55521CE3}" destId="{CF079A59-8F91-400C-A99F-0DE3F0019FEA}" srcOrd="1" destOrd="0" presId="urn:microsoft.com/office/officeart/2005/8/layout/hierarchy6"/>
    <dgm:cxn modelId="{A4C286AD-9141-4838-BF18-5EA311013AC4}" type="presParOf" srcId="{CF079A59-8F91-400C-A99F-0DE3F0019FEA}" destId="{40B91101-564A-48AC-B67B-3676FC2FA85A}" srcOrd="0" destOrd="0" presId="urn:microsoft.com/office/officeart/2005/8/layout/hierarchy6"/>
    <dgm:cxn modelId="{1E69C870-786D-4558-8C3C-9289DED2AED1}" type="presParOf" srcId="{40B91101-564A-48AC-B67B-3676FC2FA85A}" destId="{B8E0B3BE-E6E3-42E2-81C6-56EF60614764}" srcOrd="0" destOrd="0" presId="urn:microsoft.com/office/officeart/2005/8/layout/hierarchy6"/>
    <dgm:cxn modelId="{087B4311-5006-4D3E-9ED1-0A4EA4439962}" type="presParOf" srcId="{40B91101-564A-48AC-B67B-3676FC2FA85A}" destId="{43225478-7510-48F7-9C0D-D46507324BE7}" srcOrd="1" destOrd="0" presId="urn:microsoft.com/office/officeart/2005/8/layout/hierarchy6"/>
    <dgm:cxn modelId="{121FAE96-5769-4D36-8593-197799B510D9}" type="presParOf" srcId="{43225478-7510-48F7-9C0D-D46507324BE7}" destId="{140E0B7A-615D-4602-905B-5D1D58FFB2CB}" srcOrd="0" destOrd="0" presId="urn:microsoft.com/office/officeart/2005/8/layout/hierarchy6"/>
    <dgm:cxn modelId="{E945F97E-3354-4441-B196-03C5CCC2DE56}" type="presParOf" srcId="{43225478-7510-48F7-9C0D-D46507324BE7}" destId="{B90558FE-D9A2-4C08-B0BD-762CB50B8611}" srcOrd="1" destOrd="0" presId="urn:microsoft.com/office/officeart/2005/8/layout/hierarchy6"/>
    <dgm:cxn modelId="{EB3072D8-9D6B-4279-A693-7CE96DBC5658}" type="presParOf" srcId="{B90558FE-D9A2-4C08-B0BD-762CB50B8611}" destId="{02ED6EEC-DF86-44B2-8953-46DDCE5B7268}" srcOrd="0" destOrd="0" presId="urn:microsoft.com/office/officeart/2005/8/layout/hierarchy6"/>
    <dgm:cxn modelId="{D7649112-8154-4534-B856-99EF0C70D2EC}" type="presParOf" srcId="{B90558FE-D9A2-4C08-B0BD-762CB50B8611}" destId="{81D0ABBE-38EB-4F70-ABE7-455FDE66A71C}" srcOrd="1" destOrd="0" presId="urn:microsoft.com/office/officeart/2005/8/layout/hierarchy6"/>
    <dgm:cxn modelId="{0A792746-309E-49E6-85CC-1485E2C226BA}" type="presParOf" srcId="{43225478-7510-48F7-9C0D-D46507324BE7}" destId="{24AD3158-6B05-4F17-B84C-60540E67ABDD}" srcOrd="2" destOrd="0" presId="urn:microsoft.com/office/officeart/2005/8/layout/hierarchy6"/>
    <dgm:cxn modelId="{514E69DB-DD2D-42D0-85B1-7ED724B5A773}" type="presParOf" srcId="{43225478-7510-48F7-9C0D-D46507324BE7}" destId="{44486CC0-FCC2-4E58-BFC4-F70D30BC287B}" srcOrd="3" destOrd="0" presId="urn:microsoft.com/office/officeart/2005/8/layout/hierarchy6"/>
    <dgm:cxn modelId="{ECADC539-3CCE-40A0-AE83-9EE098357CF7}" type="presParOf" srcId="{44486CC0-FCC2-4E58-BFC4-F70D30BC287B}" destId="{918C9810-8A01-44B9-BBAC-DA052F73A6D1}" srcOrd="0" destOrd="0" presId="urn:microsoft.com/office/officeart/2005/8/layout/hierarchy6"/>
    <dgm:cxn modelId="{68AF8470-A326-43E6-974A-5AFC0FB8C447}" type="presParOf" srcId="{44486CC0-FCC2-4E58-BFC4-F70D30BC287B}" destId="{D876887B-6D8D-404B-A756-1888E82AD1EE}" srcOrd="1" destOrd="0" presId="urn:microsoft.com/office/officeart/2005/8/layout/hierarchy6"/>
    <dgm:cxn modelId="{FEB64E6D-446A-40BC-83A8-8A6482B70F57}" type="presParOf" srcId="{D876887B-6D8D-404B-A756-1888E82AD1EE}" destId="{1DC8A4A9-F6CA-48A4-98FA-0170257610DC}" srcOrd="0" destOrd="0" presId="urn:microsoft.com/office/officeart/2005/8/layout/hierarchy6"/>
    <dgm:cxn modelId="{A9E614D2-1EFF-4FD5-AE0A-4059516D372F}" type="presParOf" srcId="{D876887B-6D8D-404B-A756-1888E82AD1EE}" destId="{E7D993CC-8F99-42A3-AF94-3D2F2410E1EF}" srcOrd="1" destOrd="0" presId="urn:microsoft.com/office/officeart/2005/8/layout/hierarchy6"/>
    <dgm:cxn modelId="{63B9A1E8-0A97-44CD-8B23-BA4439FEEE36}" type="presParOf" srcId="{E7D993CC-8F99-42A3-AF94-3D2F2410E1EF}" destId="{504928DC-78B8-4A52-9C6C-A2429F80BF26}" srcOrd="0" destOrd="0" presId="urn:microsoft.com/office/officeart/2005/8/layout/hierarchy6"/>
    <dgm:cxn modelId="{5EDCCD11-A955-4F99-8686-43D19A3C897F}" type="presParOf" srcId="{E7D993CC-8F99-42A3-AF94-3D2F2410E1EF}" destId="{14449161-40F1-4068-BEC3-8ECB04463008}" srcOrd="1" destOrd="0" presId="urn:microsoft.com/office/officeart/2005/8/layout/hierarchy6"/>
    <dgm:cxn modelId="{E8EDF7D7-0FDF-4157-A155-2C0D17F8CDA0}" type="presParOf" srcId="{14449161-40F1-4068-BEC3-8ECB04463008}" destId="{DBA78277-0E3F-4CF0-92F9-456A8D50883E}" srcOrd="0" destOrd="0" presId="urn:microsoft.com/office/officeart/2005/8/layout/hierarchy6"/>
    <dgm:cxn modelId="{FA87516F-C275-4FC7-80BD-E32736C568D4}" type="presParOf" srcId="{14449161-40F1-4068-BEC3-8ECB04463008}" destId="{070D1A7B-D923-47FC-85DA-C877D83F5755}" srcOrd="1" destOrd="0" presId="urn:microsoft.com/office/officeart/2005/8/layout/hierarchy6"/>
    <dgm:cxn modelId="{C092E8ED-9FAD-4A67-8EB9-1C2EAA4C4942}" type="presParOf" srcId="{070D1A7B-D923-47FC-85DA-C877D83F5755}" destId="{3E7BB8A6-8E4E-41FF-BEAA-36EBFC2CEA7F}" srcOrd="0" destOrd="0" presId="urn:microsoft.com/office/officeart/2005/8/layout/hierarchy6"/>
    <dgm:cxn modelId="{E1EC91BB-53E6-43CC-A5E3-0733FEBF87CC}" type="presParOf" srcId="{070D1A7B-D923-47FC-85DA-C877D83F5755}" destId="{F12A02B9-CEB3-4B4F-B0BF-4F1AF1495D12}" srcOrd="1" destOrd="0" presId="urn:microsoft.com/office/officeart/2005/8/layout/hierarchy6"/>
    <dgm:cxn modelId="{A6289068-F879-4FC0-B6AA-293DE7BA24EF}" type="presParOf" srcId="{14449161-40F1-4068-BEC3-8ECB04463008}" destId="{13065FD1-5308-4BD5-BE61-A20000B0AF45}" srcOrd="2" destOrd="0" presId="urn:microsoft.com/office/officeart/2005/8/layout/hierarchy6"/>
    <dgm:cxn modelId="{A26E8F3A-92F0-49BC-84D1-596A5E20DEAC}" type="presParOf" srcId="{14449161-40F1-4068-BEC3-8ECB04463008}" destId="{4DC286D8-AF85-45BA-B005-4557B4AC717D}" srcOrd="3" destOrd="0" presId="urn:microsoft.com/office/officeart/2005/8/layout/hierarchy6"/>
    <dgm:cxn modelId="{7F7A2F77-7D9C-41D0-891D-5C97E48B708B}" type="presParOf" srcId="{4DC286D8-AF85-45BA-B005-4557B4AC717D}" destId="{1C1E65DC-D933-49DD-992E-95246CEC5720}" srcOrd="0" destOrd="0" presId="urn:microsoft.com/office/officeart/2005/8/layout/hierarchy6"/>
    <dgm:cxn modelId="{6D9A81D8-0E7B-42C9-9985-A27F4279260B}" type="presParOf" srcId="{4DC286D8-AF85-45BA-B005-4557B4AC717D}" destId="{A03759FC-E298-496A-BB45-AFECCFD36F10}" srcOrd="1" destOrd="0" presId="urn:microsoft.com/office/officeart/2005/8/layout/hierarchy6"/>
    <dgm:cxn modelId="{999F9166-B628-4615-938F-EDEE4A87B502}" type="presParOf" srcId="{14449161-40F1-4068-BEC3-8ECB04463008}" destId="{6F6B6D8B-81AB-41F0-80F2-7931FA575ED9}" srcOrd="4" destOrd="0" presId="urn:microsoft.com/office/officeart/2005/8/layout/hierarchy6"/>
    <dgm:cxn modelId="{062ECE92-C6EB-42C1-B157-DB72F7AE033D}" type="presParOf" srcId="{14449161-40F1-4068-BEC3-8ECB04463008}" destId="{1C182AB2-432A-4A2C-BFF0-4A317E13486C}" srcOrd="5" destOrd="0" presId="urn:microsoft.com/office/officeart/2005/8/layout/hierarchy6"/>
    <dgm:cxn modelId="{886E1186-1402-4E95-A68B-C4D30011DF5C}" type="presParOf" srcId="{1C182AB2-432A-4A2C-BFF0-4A317E13486C}" destId="{636D3A6D-F122-4FED-8414-3F59673D044C}" srcOrd="0" destOrd="0" presId="urn:microsoft.com/office/officeart/2005/8/layout/hierarchy6"/>
    <dgm:cxn modelId="{14734ABD-8099-4E98-9A34-E54BE0280CE9}" type="presParOf" srcId="{1C182AB2-432A-4A2C-BFF0-4A317E13486C}" destId="{BF8C87B3-6847-431D-A7D7-1D5B8EC71BDF}" srcOrd="1" destOrd="0" presId="urn:microsoft.com/office/officeart/2005/8/layout/hierarchy6"/>
    <dgm:cxn modelId="{FF7A3BA2-6228-40B3-8D20-F0F64BE3DA36}" type="presParOf" srcId="{D876887B-6D8D-404B-A756-1888E82AD1EE}" destId="{FAE7831B-DFFF-43F3-8769-E02709F6E3C9}" srcOrd="2" destOrd="0" presId="urn:microsoft.com/office/officeart/2005/8/layout/hierarchy6"/>
    <dgm:cxn modelId="{EE16F8AF-E382-4333-BBF6-EA6CBDACF638}" type="presParOf" srcId="{D876887B-6D8D-404B-A756-1888E82AD1EE}" destId="{22AE7D8C-9444-45BF-8AE5-5BA90CDBB46C}" srcOrd="3" destOrd="0" presId="urn:microsoft.com/office/officeart/2005/8/layout/hierarchy6"/>
    <dgm:cxn modelId="{8C8350C1-6637-40CD-86C1-BA81D8EE161E}" type="presParOf" srcId="{22AE7D8C-9444-45BF-8AE5-5BA90CDBB46C}" destId="{1B49640F-878B-4BBF-BF96-592E87735081}" srcOrd="0" destOrd="0" presId="urn:microsoft.com/office/officeart/2005/8/layout/hierarchy6"/>
    <dgm:cxn modelId="{5181EFEB-AA45-46A2-9AE7-7C44B9EB159F}" type="presParOf" srcId="{22AE7D8C-9444-45BF-8AE5-5BA90CDBB46C}" destId="{6C2C603A-620C-42F1-972E-CC618FE29035}" srcOrd="1" destOrd="0" presId="urn:microsoft.com/office/officeart/2005/8/layout/hierarchy6"/>
    <dgm:cxn modelId="{B3B1DC95-2223-4A7E-B150-A15D4BBE6316}" type="presParOf" srcId="{6C2C603A-620C-42F1-972E-CC618FE29035}" destId="{269B4B24-98D9-4C23-A46E-2EDDB54855BD}" srcOrd="0" destOrd="0" presId="urn:microsoft.com/office/officeart/2005/8/layout/hierarchy6"/>
    <dgm:cxn modelId="{439295AB-8348-4EBA-9075-1FCA65A1946C}" type="presParOf" srcId="{6C2C603A-620C-42F1-972E-CC618FE29035}" destId="{D6EAED04-0BB6-4BCB-9EB8-34329F301D99}" srcOrd="1" destOrd="0" presId="urn:microsoft.com/office/officeart/2005/8/layout/hierarchy6"/>
    <dgm:cxn modelId="{FCC64148-AEF7-40BA-84AB-AD1F5D0E3928}" type="presParOf" srcId="{D6EAED04-0BB6-4BCB-9EB8-34329F301D99}" destId="{3661F8C0-6A72-4630-BF80-FA2D1C957064}" srcOrd="0" destOrd="0" presId="urn:microsoft.com/office/officeart/2005/8/layout/hierarchy6"/>
    <dgm:cxn modelId="{A3BC7CE5-7F2E-403F-B75A-1A8D09EDC703}" type="presParOf" srcId="{D6EAED04-0BB6-4BCB-9EB8-34329F301D99}" destId="{EF616EDF-7047-4E05-8A0E-5E55C9445118}" srcOrd="1" destOrd="0" presId="urn:microsoft.com/office/officeart/2005/8/layout/hierarchy6"/>
    <dgm:cxn modelId="{1E4EC52E-11BF-46A1-A85D-4D60ED1280DE}" type="presParOf" srcId="{D876887B-6D8D-404B-A756-1888E82AD1EE}" destId="{B76FDDCF-6487-4C16-A99D-3013DF25D526}" srcOrd="4" destOrd="0" presId="urn:microsoft.com/office/officeart/2005/8/layout/hierarchy6"/>
    <dgm:cxn modelId="{F600BE2B-030C-4A6F-A2FD-04C2315FC919}" type="presParOf" srcId="{D876887B-6D8D-404B-A756-1888E82AD1EE}" destId="{3D4F5170-B317-4774-85E1-5A10A48D68CD}" srcOrd="5" destOrd="0" presId="urn:microsoft.com/office/officeart/2005/8/layout/hierarchy6"/>
    <dgm:cxn modelId="{77B75FD7-A4F9-4223-A4C2-D1444A5DA551}" type="presParOf" srcId="{3D4F5170-B317-4774-85E1-5A10A48D68CD}" destId="{B23C154B-1432-47EC-BA13-F5EE946B9B85}" srcOrd="0" destOrd="0" presId="urn:microsoft.com/office/officeart/2005/8/layout/hierarchy6"/>
    <dgm:cxn modelId="{4ACDA74F-2FA1-4F59-8BCA-5DF057BF1A03}" type="presParOf" srcId="{3D4F5170-B317-4774-85E1-5A10A48D68CD}" destId="{D9BBCCC9-D316-4DC1-8DF4-88A6DE50123C}" srcOrd="1" destOrd="0" presId="urn:microsoft.com/office/officeart/2005/8/layout/hierarchy6"/>
    <dgm:cxn modelId="{15A9D3CC-CB4D-4A18-BC82-C0732A95A819}" type="presParOf" srcId="{D9BBCCC9-D316-4DC1-8DF4-88A6DE50123C}" destId="{0AC8825D-ABDA-470D-836B-96ED946FC916}" srcOrd="0" destOrd="0" presId="urn:microsoft.com/office/officeart/2005/8/layout/hierarchy6"/>
    <dgm:cxn modelId="{D1FA335C-0EDB-4839-9D2C-86338311B98C}" type="presParOf" srcId="{D9BBCCC9-D316-4DC1-8DF4-88A6DE50123C}" destId="{8EA54616-3184-4B93-A142-77F0CA353378}" srcOrd="1" destOrd="0" presId="urn:microsoft.com/office/officeart/2005/8/layout/hierarchy6"/>
    <dgm:cxn modelId="{FCD5075F-AE88-4ABD-B1B9-0700BAAA1A3A}" type="presParOf" srcId="{8EA54616-3184-4B93-A142-77F0CA353378}" destId="{912DC1D6-4665-4C92-84B0-65ACDD3C776C}" srcOrd="0" destOrd="0" presId="urn:microsoft.com/office/officeart/2005/8/layout/hierarchy6"/>
    <dgm:cxn modelId="{0484DA18-F773-4533-937A-2D1936924268}" type="presParOf" srcId="{8EA54616-3184-4B93-A142-77F0CA353378}" destId="{53CE97CF-9214-46A7-BD33-2A46E5711540}" srcOrd="1" destOrd="0" presId="urn:microsoft.com/office/officeart/2005/8/layout/hierarchy6"/>
    <dgm:cxn modelId="{658AE957-B6B0-46E2-A9B0-E5D05A24EDA4}" type="presParOf" srcId="{D9BBCCC9-D316-4DC1-8DF4-88A6DE50123C}" destId="{A8DCBEBE-4BEA-4D64-8501-10BB2A718C5E}" srcOrd="2" destOrd="0" presId="urn:microsoft.com/office/officeart/2005/8/layout/hierarchy6"/>
    <dgm:cxn modelId="{521964E6-98B8-4692-BEBE-F7AD0BC6680D}" type="presParOf" srcId="{D9BBCCC9-D316-4DC1-8DF4-88A6DE50123C}" destId="{56E908CD-CDE1-4758-85A4-6E5B3A5431B7}" srcOrd="3" destOrd="0" presId="urn:microsoft.com/office/officeart/2005/8/layout/hierarchy6"/>
    <dgm:cxn modelId="{BD87CD9B-72B3-42A9-A717-54AE89ED6350}" type="presParOf" srcId="{56E908CD-CDE1-4758-85A4-6E5B3A5431B7}" destId="{C34932B3-77B0-43EE-B738-B4C4C3A1D953}" srcOrd="0" destOrd="0" presId="urn:microsoft.com/office/officeart/2005/8/layout/hierarchy6"/>
    <dgm:cxn modelId="{10EC898E-E42E-44FD-B449-AD8BF83F2453}" type="presParOf" srcId="{56E908CD-CDE1-4758-85A4-6E5B3A5431B7}" destId="{581FD281-0CF8-4E5A-AC27-7C33668ADE39}" srcOrd="1" destOrd="0" presId="urn:microsoft.com/office/officeart/2005/8/layout/hierarchy6"/>
    <dgm:cxn modelId="{2AEA3063-DB25-4632-8B2F-EE6B2063F4C9}" type="presParOf" srcId="{D876887B-6D8D-404B-A756-1888E82AD1EE}" destId="{8F55AA8B-C234-4725-94EB-BD63E6395781}" srcOrd="6" destOrd="0" presId="urn:microsoft.com/office/officeart/2005/8/layout/hierarchy6"/>
    <dgm:cxn modelId="{1C707127-B003-4E66-9B96-8AB8E5EAF1D2}" type="presParOf" srcId="{D876887B-6D8D-404B-A756-1888E82AD1EE}" destId="{53ED5ABD-33CE-451C-B5FB-EDB4000D38B6}" srcOrd="7" destOrd="0" presId="urn:microsoft.com/office/officeart/2005/8/layout/hierarchy6"/>
    <dgm:cxn modelId="{BC4A0A7B-5FE2-42DE-BAE8-7B3E1E116660}" type="presParOf" srcId="{53ED5ABD-33CE-451C-B5FB-EDB4000D38B6}" destId="{BED5B549-C337-4456-AC39-B02D464BB878}" srcOrd="0" destOrd="0" presId="urn:microsoft.com/office/officeart/2005/8/layout/hierarchy6"/>
    <dgm:cxn modelId="{12137102-7285-4C45-99F2-CB4B55590EEB}" type="presParOf" srcId="{53ED5ABD-33CE-451C-B5FB-EDB4000D38B6}" destId="{F62B55F3-BCB8-45A8-A810-CEC739E502C7}" srcOrd="1" destOrd="0" presId="urn:microsoft.com/office/officeart/2005/8/layout/hierarchy6"/>
    <dgm:cxn modelId="{9F3AA89B-D963-4B34-A3F6-D00C9F8FFCD2}" type="presParOf" srcId="{F62B55F3-BCB8-45A8-A810-CEC739E502C7}" destId="{52CA8C4F-4701-4BBA-9ED4-78569E3834E4}" srcOrd="0" destOrd="0" presId="urn:microsoft.com/office/officeart/2005/8/layout/hierarchy6"/>
    <dgm:cxn modelId="{BDDFFF10-FBD5-40D3-8B9C-A1FE3A35D77D}" type="presParOf" srcId="{F62B55F3-BCB8-45A8-A810-CEC739E502C7}" destId="{CE3902CB-4AF8-424F-B469-963C3FA51538}" srcOrd="1" destOrd="0" presId="urn:microsoft.com/office/officeart/2005/8/layout/hierarchy6"/>
    <dgm:cxn modelId="{3622457E-FF0A-4DED-96A8-E0A984F46057}" type="presParOf" srcId="{CE3902CB-4AF8-424F-B469-963C3FA51538}" destId="{A3EAC1A9-F362-455D-A081-FFE66C1E6256}" srcOrd="0" destOrd="0" presId="urn:microsoft.com/office/officeart/2005/8/layout/hierarchy6"/>
    <dgm:cxn modelId="{818AD266-C493-42DF-A063-93817B5AD827}" type="presParOf" srcId="{CE3902CB-4AF8-424F-B469-963C3FA51538}" destId="{7FAA996A-DF29-4885-B84A-633678686B88}" srcOrd="1" destOrd="0" presId="urn:microsoft.com/office/officeart/2005/8/layout/hierarchy6"/>
    <dgm:cxn modelId="{34570224-6B95-431D-B9CE-E9FC964A52C9}" type="presParOf" srcId="{F62B55F3-BCB8-45A8-A810-CEC739E502C7}" destId="{A531AD78-52B0-440C-9C4E-4325D02F8CDA}" srcOrd="2" destOrd="0" presId="urn:microsoft.com/office/officeart/2005/8/layout/hierarchy6"/>
    <dgm:cxn modelId="{174E8466-D42A-4C5B-BE67-3DC7ADB4E49B}" type="presParOf" srcId="{F62B55F3-BCB8-45A8-A810-CEC739E502C7}" destId="{5EF4044F-C1F9-4608-9064-36CF91A41AAA}" srcOrd="3" destOrd="0" presId="urn:microsoft.com/office/officeart/2005/8/layout/hierarchy6"/>
    <dgm:cxn modelId="{7DB97A74-DD2C-4072-9F1F-798D3595E3DE}" type="presParOf" srcId="{5EF4044F-C1F9-4608-9064-36CF91A41AAA}" destId="{7DAD5CCD-B184-4026-A4C2-771B7FE16265}" srcOrd="0" destOrd="0" presId="urn:microsoft.com/office/officeart/2005/8/layout/hierarchy6"/>
    <dgm:cxn modelId="{CBFD01EE-8CF1-45BA-A80C-7497DD203232}" type="presParOf" srcId="{5EF4044F-C1F9-4608-9064-36CF91A41AAA}" destId="{55BA1B8C-AC1A-4C61-9C0E-3D445CA9DBB3}" srcOrd="1" destOrd="0" presId="urn:microsoft.com/office/officeart/2005/8/layout/hierarchy6"/>
    <dgm:cxn modelId="{2DE13D9D-08B2-4B35-868A-0CC86A0D3445}" type="presParOf" srcId="{43225478-7510-48F7-9C0D-D46507324BE7}" destId="{633153C4-3D00-499D-95E5-4EEFEAF40ED2}" srcOrd="4" destOrd="0" presId="urn:microsoft.com/office/officeart/2005/8/layout/hierarchy6"/>
    <dgm:cxn modelId="{60A17A39-E270-4174-9375-DA70BFD6D903}" type="presParOf" srcId="{43225478-7510-48F7-9C0D-D46507324BE7}" destId="{AE3D52DC-F15E-4FC7-9D33-57FA7C0B3EAA}" srcOrd="5" destOrd="0" presId="urn:microsoft.com/office/officeart/2005/8/layout/hierarchy6"/>
    <dgm:cxn modelId="{1BE7E412-FF4B-491D-A216-3678EC047910}" type="presParOf" srcId="{AE3D52DC-F15E-4FC7-9D33-57FA7C0B3EAA}" destId="{851E7201-7091-48FE-9731-AD8F6F68437E}" srcOrd="0" destOrd="0" presId="urn:microsoft.com/office/officeart/2005/8/layout/hierarchy6"/>
    <dgm:cxn modelId="{CC79C3C2-9A20-444D-8D4C-33DF35CEB6BB}" type="presParOf" srcId="{AE3D52DC-F15E-4FC7-9D33-57FA7C0B3EAA}" destId="{3800EC8B-E66C-4D6F-BFDA-A3EFA2BC8815}" srcOrd="1" destOrd="0" presId="urn:microsoft.com/office/officeart/2005/8/layout/hierarchy6"/>
    <dgm:cxn modelId="{EBF9D058-2E34-4158-B5E2-2F28EE817453}" type="presParOf" srcId="{6B843C60-4A85-4751-8809-38B60B256F0A}" destId="{13100511-6F5E-4167-A5BC-D2FAB6F82F7A}" srcOrd="1" destOrd="0" presId="urn:microsoft.com/office/officeart/2005/8/layout/hierarchy6"/>
    <dgm:cxn modelId="{618593C9-CA5F-49F7-AC73-97C85E5D98C5}" type="presParOf" srcId="{13100511-6F5E-4167-A5BC-D2FAB6F82F7A}" destId="{0AEC5554-12AE-470F-9192-6DCFA43A62FF}" srcOrd="0" destOrd="0" presId="urn:microsoft.com/office/officeart/2005/8/layout/hierarchy6"/>
    <dgm:cxn modelId="{BC1E094A-126B-4E74-B279-AFB8630D6304}" type="presParOf" srcId="{0AEC5554-12AE-470F-9192-6DCFA43A62FF}" destId="{80CE852A-F780-44E3-846E-F1D5A1A36195}" srcOrd="0" destOrd="0" presId="urn:microsoft.com/office/officeart/2005/8/layout/hierarchy6"/>
    <dgm:cxn modelId="{48BB69F8-7AAE-4B61-BDD9-B1378ECE12EF}" type="presParOf" srcId="{0AEC5554-12AE-470F-9192-6DCFA43A62FF}" destId="{8670742C-ED2B-4A33-A732-33229E154EDD}" srcOrd="1" destOrd="0" presId="urn:microsoft.com/office/officeart/2005/8/layout/hierarchy6"/>
    <dgm:cxn modelId="{D1B4104D-D412-4D45-85D4-B2BD64A5875A}" type="presParOf" srcId="{13100511-6F5E-4167-A5BC-D2FAB6F82F7A}" destId="{0B03D7DA-6ADE-4B32-A13A-C566AE9FB6CF}" srcOrd="1" destOrd="0" presId="urn:microsoft.com/office/officeart/2005/8/layout/hierarchy6"/>
    <dgm:cxn modelId="{A139777D-7D1F-4C66-A68B-5DAD003C7181}" type="presParOf" srcId="{0B03D7DA-6ADE-4B32-A13A-C566AE9FB6CF}" destId="{F4F5B26E-8AAF-4B8E-9471-A62E3BBFE99A}" srcOrd="0" destOrd="0" presId="urn:microsoft.com/office/officeart/2005/8/layout/hierarchy6"/>
    <dgm:cxn modelId="{0708ED39-D9EA-4AFE-8D32-DF2CB2FC73D8}" type="presParOf" srcId="{13100511-6F5E-4167-A5BC-D2FAB6F82F7A}" destId="{A139E619-72FE-48C1-A9CC-B26D16986B07}" srcOrd="2" destOrd="0" presId="urn:microsoft.com/office/officeart/2005/8/layout/hierarchy6"/>
    <dgm:cxn modelId="{3EB55231-68D1-4D99-88A8-54F257CFF08D}" type="presParOf" srcId="{A139E619-72FE-48C1-A9CC-B26D16986B07}" destId="{E7581E69-C350-4160-90C1-D0C937ECE80D}" srcOrd="0" destOrd="0" presId="urn:microsoft.com/office/officeart/2005/8/layout/hierarchy6"/>
    <dgm:cxn modelId="{8D066F70-84B5-481D-B01A-5E3CBA267DA9}" type="presParOf" srcId="{A139E619-72FE-48C1-A9CC-B26D16986B07}" destId="{CD35C759-E1BE-45B2-934D-343376B5AB2D}" srcOrd="1" destOrd="0" presId="urn:microsoft.com/office/officeart/2005/8/layout/hierarchy6"/>
    <dgm:cxn modelId="{6BC161E3-D9F7-490B-94B8-99C8F481F705}" type="presParOf" srcId="{13100511-6F5E-4167-A5BC-D2FAB6F82F7A}" destId="{E4554248-D2C4-465D-90EA-EC66189852F9}" srcOrd="3" destOrd="0" presId="urn:microsoft.com/office/officeart/2005/8/layout/hierarchy6"/>
    <dgm:cxn modelId="{04A18C41-00D8-4E41-878E-308EC2B395CF}" type="presParOf" srcId="{E4554248-D2C4-465D-90EA-EC66189852F9}" destId="{BFD14503-857E-459A-A73C-A6997192EFD6}" srcOrd="0" destOrd="0" presId="urn:microsoft.com/office/officeart/2005/8/layout/hierarchy6"/>
    <dgm:cxn modelId="{BEAA5EE8-DD2D-4CCB-9302-979287CF7934}" type="presParOf" srcId="{13100511-6F5E-4167-A5BC-D2FAB6F82F7A}" destId="{DFD1B253-58A5-4DF8-A789-7A0729DFB370}" srcOrd="4" destOrd="0" presId="urn:microsoft.com/office/officeart/2005/8/layout/hierarchy6"/>
    <dgm:cxn modelId="{EAEB163B-DA60-4B2F-A95F-C3E1CC6AD841}" type="presParOf" srcId="{DFD1B253-58A5-4DF8-A789-7A0729DFB370}" destId="{8FD3A5FD-DB88-454B-9B68-AC1D5A23B8B9}" srcOrd="0" destOrd="0" presId="urn:microsoft.com/office/officeart/2005/8/layout/hierarchy6"/>
    <dgm:cxn modelId="{264C540A-A6F0-4A37-9702-CA5A5470BC56}" type="presParOf" srcId="{DFD1B253-58A5-4DF8-A789-7A0729DFB370}" destId="{DB996002-329F-4BF7-AD95-60046DDDDEC1}" srcOrd="1" destOrd="0" presId="urn:microsoft.com/office/officeart/2005/8/layout/hierarchy6"/>
    <dgm:cxn modelId="{A2BACEF9-77EB-4EA2-9EBE-9C9BBCA3260B}" type="presParOf" srcId="{13100511-6F5E-4167-A5BC-D2FAB6F82F7A}" destId="{5E58B308-A6D3-4DDA-98E0-8D64F54E9F2B}" srcOrd="5" destOrd="0" presId="urn:microsoft.com/office/officeart/2005/8/layout/hierarchy6"/>
    <dgm:cxn modelId="{57322BB1-89B0-49CD-B043-782103F429A1}" type="presParOf" srcId="{5E58B308-A6D3-4DDA-98E0-8D64F54E9F2B}" destId="{1E11CDCC-3D17-4EED-BF0F-49E5BCDDC57C}" srcOrd="0" destOrd="0" presId="urn:microsoft.com/office/officeart/2005/8/layout/hierarchy6"/>
    <dgm:cxn modelId="{C7A5CC99-8D09-4BB0-972E-44B70A7C6AD5}" type="presParOf" srcId="{13100511-6F5E-4167-A5BC-D2FAB6F82F7A}" destId="{B1172FA5-603A-4E41-9486-106B0CA00428}" srcOrd="6" destOrd="0" presId="urn:microsoft.com/office/officeart/2005/8/layout/hierarchy6"/>
    <dgm:cxn modelId="{A4A47F54-D4F0-444C-B294-58CA78E03ACF}" type="presParOf" srcId="{B1172FA5-603A-4E41-9486-106B0CA00428}" destId="{EE9B517A-D55A-43EC-AE80-168AF16859EE}" srcOrd="0" destOrd="0" presId="urn:microsoft.com/office/officeart/2005/8/layout/hierarchy6"/>
    <dgm:cxn modelId="{799B2FBE-0B4B-465A-936B-0FC183B33B0B}" type="presParOf" srcId="{B1172FA5-603A-4E41-9486-106B0CA00428}" destId="{13E9D78D-756B-4566-B380-D6E68CF9A591}" srcOrd="1" destOrd="0" presId="urn:microsoft.com/office/officeart/2005/8/layout/hierarchy6"/>
  </dgm:cxnLst>
  <dgm:bg/>
  <dgm:whole/>
  <dgm:extLst>
    <a:ext uri="http://schemas.microsoft.com/office/drawing/2008/diagram">
      <dsp:dataModelExt xmlns:dsp="http://schemas.microsoft.com/office/drawing/2008/diagram" relId="rId7" minVer="http://schemas.openxmlformats.org/drawingml/2006/diagram"/>
    </a:ext>
  </dgm:extLst>
</dgm:dataModel>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9B517A-D55A-43EC-AE80-168AF16859EE}">
      <dsp:nvSpPr>
        <dsp:cNvPr id="0" name=""/>
        <dsp:cNvSpPr/>
      </dsp:nvSpPr>
      <dsp:spPr>
        <a:xfrm>
          <a:off x="0" y="1103149"/>
          <a:ext cx="5400675" cy="408471"/>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de-DE" sz="900" kern="1200"/>
            <a:t>4. Dimension (Kostenstelle)</a:t>
          </a:r>
        </a:p>
      </dsp:txBody>
      <dsp:txXfrm>
        <a:off x="0" y="1103149"/>
        <a:ext cx="1620202" cy="408471"/>
      </dsp:txXfrm>
    </dsp:sp>
    <dsp:sp modelId="{8FD3A5FD-DB88-454B-9B68-AC1D5A23B8B9}">
      <dsp:nvSpPr>
        <dsp:cNvPr id="0" name=""/>
        <dsp:cNvSpPr/>
      </dsp:nvSpPr>
      <dsp:spPr>
        <a:xfrm>
          <a:off x="0" y="764112"/>
          <a:ext cx="5400675" cy="290602"/>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de-DE" sz="900" kern="1200"/>
            <a:t>3. Dimension (Rechtsträger)</a:t>
          </a:r>
        </a:p>
      </dsp:txBody>
      <dsp:txXfrm>
        <a:off x="0" y="764112"/>
        <a:ext cx="1620202" cy="290602"/>
      </dsp:txXfrm>
    </dsp:sp>
    <dsp:sp modelId="{E7581E69-C350-4160-90C1-D0C937ECE80D}">
      <dsp:nvSpPr>
        <dsp:cNvPr id="0" name=""/>
        <dsp:cNvSpPr/>
      </dsp:nvSpPr>
      <dsp:spPr>
        <a:xfrm>
          <a:off x="0" y="425076"/>
          <a:ext cx="5400675" cy="290602"/>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de-DE" sz="900" kern="1200"/>
            <a:t>2. Dimension (Mandant)</a:t>
          </a:r>
        </a:p>
      </dsp:txBody>
      <dsp:txXfrm>
        <a:off x="0" y="425076"/>
        <a:ext cx="1620202" cy="290602"/>
      </dsp:txXfrm>
    </dsp:sp>
    <dsp:sp modelId="{80CE852A-F780-44E3-846E-F1D5A1A36195}">
      <dsp:nvSpPr>
        <dsp:cNvPr id="0" name=""/>
        <dsp:cNvSpPr/>
      </dsp:nvSpPr>
      <dsp:spPr>
        <a:xfrm>
          <a:off x="0" y="86039"/>
          <a:ext cx="5400675" cy="290602"/>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de-DE" sz="900" kern="1200"/>
            <a:t>1. Dimension (Datenbank)</a:t>
          </a:r>
        </a:p>
      </dsp:txBody>
      <dsp:txXfrm>
        <a:off x="0" y="86039"/>
        <a:ext cx="1620202" cy="290602"/>
      </dsp:txXfrm>
    </dsp:sp>
    <dsp:sp modelId="{B8E0B3BE-E6E3-42E2-81C6-56EF60614764}">
      <dsp:nvSpPr>
        <dsp:cNvPr id="0" name=""/>
        <dsp:cNvSpPr/>
      </dsp:nvSpPr>
      <dsp:spPr>
        <a:xfrm>
          <a:off x="3495937" y="110256"/>
          <a:ext cx="363253" cy="242168"/>
        </a:xfrm>
        <a:prstGeom prst="roundRect">
          <a:avLst>
            <a:gd name="adj" fmla="val 10000"/>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Datenbank</a:t>
          </a:r>
        </a:p>
      </dsp:txBody>
      <dsp:txXfrm>
        <a:off x="3503030" y="117349"/>
        <a:ext cx="349067" cy="227982"/>
      </dsp:txXfrm>
    </dsp:sp>
    <dsp:sp modelId="{140E0B7A-615D-4602-905B-5D1D58FFB2CB}">
      <dsp:nvSpPr>
        <dsp:cNvPr id="0" name=""/>
        <dsp:cNvSpPr/>
      </dsp:nvSpPr>
      <dsp:spPr>
        <a:xfrm>
          <a:off x="2933788" y="352425"/>
          <a:ext cx="743775" cy="96867"/>
        </a:xfrm>
        <a:custGeom>
          <a:avLst/>
          <a:gdLst/>
          <a:ahLst/>
          <a:cxnLst/>
          <a:rect l="0" t="0" r="0" b="0"/>
          <a:pathLst>
            <a:path>
              <a:moveTo>
                <a:pt x="743775" y="0"/>
              </a:moveTo>
              <a:lnTo>
                <a:pt x="743775" y="48433"/>
              </a:lnTo>
              <a:lnTo>
                <a:pt x="0" y="48433"/>
              </a:lnTo>
              <a:lnTo>
                <a:pt x="0" y="96867"/>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ED6EEC-DF86-44B2-8953-46DDCE5B7268}">
      <dsp:nvSpPr>
        <dsp:cNvPr id="0" name=""/>
        <dsp:cNvSpPr/>
      </dsp:nvSpPr>
      <dsp:spPr>
        <a:xfrm>
          <a:off x="2746157" y="449293"/>
          <a:ext cx="375262" cy="242168"/>
        </a:xfrm>
        <a:prstGeom prst="roundRect">
          <a:avLst>
            <a:gd name="adj" fmla="val 10000"/>
          </a:avLst>
        </a:prstGeom>
        <a:gradFill flip="none" rotWithShape="0">
          <a:gsLst>
            <a:gs pos="0">
              <a:schemeClr val="accent2">
                <a:tint val="99000"/>
                <a:hueOff val="0"/>
                <a:satOff val="0"/>
                <a:lumOff val="0"/>
                <a:tint val="66000"/>
                <a:satMod val="160000"/>
              </a:schemeClr>
            </a:gs>
            <a:gs pos="50000">
              <a:schemeClr val="accent2">
                <a:tint val="99000"/>
                <a:hueOff val="0"/>
                <a:satOff val="0"/>
                <a:lumOff val="0"/>
                <a:tint val="44500"/>
                <a:satMod val="160000"/>
              </a:schemeClr>
            </a:gs>
            <a:gs pos="100000">
              <a:schemeClr val="accent2">
                <a:tint val="99000"/>
                <a:hueOff val="0"/>
                <a:satOff val="0"/>
                <a:lumOff val="0"/>
                <a:tint val="23500"/>
                <a:satMod val="160000"/>
              </a:schemeClr>
            </a:gs>
          </a:gsLst>
          <a:lin ang="27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Mandant Kirchenkreis</a:t>
          </a:r>
        </a:p>
      </dsp:txBody>
      <dsp:txXfrm>
        <a:off x="2753250" y="456386"/>
        <a:ext cx="361076" cy="227982"/>
      </dsp:txXfrm>
    </dsp:sp>
    <dsp:sp modelId="{24AD3158-6B05-4F17-B84C-60540E67ABDD}">
      <dsp:nvSpPr>
        <dsp:cNvPr id="0" name=""/>
        <dsp:cNvSpPr/>
      </dsp:nvSpPr>
      <dsp:spPr>
        <a:xfrm>
          <a:off x="3574489" y="352425"/>
          <a:ext cx="103074" cy="96867"/>
        </a:xfrm>
        <a:custGeom>
          <a:avLst/>
          <a:gdLst/>
          <a:ahLst/>
          <a:cxnLst/>
          <a:rect l="0" t="0" r="0" b="0"/>
          <a:pathLst>
            <a:path>
              <a:moveTo>
                <a:pt x="103074" y="0"/>
              </a:moveTo>
              <a:lnTo>
                <a:pt x="103074" y="48433"/>
              </a:lnTo>
              <a:lnTo>
                <a:pt x="0" y="48433"/>
              </a:lnTo>
              <a:lnTo>
                <a:pt x="0" y="96867"/>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8C9810-8A01-44B9-BBAC-DA052F73A6D1}">
      <dsp:nvSpPr>
        <dsp:cNvPr id="0" name=""/>
        <dsp:cNvSpPr/>
      </dsp:nvSpPr>
      <dsp:spPr>
        <a:xfrm>
          <a:off x="3230395" y="449293"/>
          <a:ext cx="688187" cy="242168"/>
        </a:xfrm>
        <a:prstGeom prst="roundRect">
          <a:avLst>
            <a:gd name="adj" fmla="val 10000"/>
          </a:avLst>
        </a:prstGeom>
        <a:solidFill>
          <a:schemeClr val="accent2">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Mandant Kirchengemeinde A</a:t>
          </a:r>
        </a:p>
      </dsp:txBody>
      <dsp:txXfrm>
        <a:off x="3237488" y="456386"/>
        <a:ext cx="674001" cy="227982"/>
      </dsp:txXfrm>
    </dsp:sp>
    <dsp:sp modelId="{1DC8A4A9-F6CA-48A4-98FA-0170257610DC}">
      <dsp:nvSpPr>
        <dsp:cNvPr id="0" name=""/>
        <dsp:cNvSpPr/>
      </dsp:nvSpPr>
      <dsp:spPr>
        <a:xfrm>
          <a:off x="2275858" y="691461"/>
          <a:ext cx="1298630" cy="96867"/>
        </a:xfrm>
        <a:custGeom>
          <a:avLst/>
          <a:gdLst/>
          <a:ahLst/>
          <a:cxnLst/>
          <a:rect l="0" t="0" r="0" b="0"/>
          <a:pathLst>
            <a:path>
              <a:moveTo>
                <a:pt x="1298630" y="0"/>
              </a:moveTo>
              <a:lnTo>
                <a:pt x="1298630" y="48433"/>
              </a:lnTo>
              <a:lnTo>
                <a:pt x="0" y="48433"/>
              </a:lnTo>
              <a:lnTo>
                <a:pt x="0" y="96867"/>
              </a:lnTo>
            </a:path>
          </a:pathLst>
        </a:custGeom>
        <a:noFill/>
        <a:ln w="12700" cap="flat" cmpd="sng" algn="ctr">
          <a:solidFill>
            <a:schemeClr val="accent2">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4928DC-78B8-4A52-9C6C-A2429F80BF26}">
      <dsp:nvSpPr>
        <dsp:cNvPr id="0" name=""/>
        <dsp:cNvSpPr/>
      </dsp:nvSpPr>
      <dsp:spPr>
        <a:xfrm>
          <a:off x="2018655" y="788329"/>
          <a:ext cx="514406" cy="242168"/>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Teihaushalt Kirchengemeinde</a:t>
          </a:r>
        </a:p>
      </dsp:txBody>
      <dsp:txXfrm>
        <a:off x="2025748" y="795422"/>
        <a:ext cx="500220" cy="227982"/>
      </dsp:txXfrm>
    </dsp:sp>
    <dsp:sp modelId="{DBA78277-0E3F-4CF0-92F9-456A8D50883E}">
      <dsp:nvSpPr>
        <dsp:cNvPr id="0" name=""/>
        <dsp:cNvSpPr/>
      </dsp:nvSpPr>
      <dsp:spPr>
        <a:xfrm>
          <a:off x="1803628" y="1030498"/>
          <a:ext cx="472229" cy="96867"/>
        </a:xfrm>
        <a:custGeom>
          <a:avLst/>
          <a:gdLst/>
          <a:ahLst/>
          <a:cxnLst/>
          <a:rect l="0" t="0" r="0" b="0"/>
          <a:pathLst>
            <a:path>
              <a:moveTo>
                <a:pt x="472229" y="0"/>
              </a:moveTo>
              <a:lnTo>
                <a:pt x="472229" y="48433"/>
              </a:lnTo>
              <a:lnTo>
                <a:pt x="0" y="48433"/>
              </a:lnTo>
              <a:lnTo>
                <a:pt x="0" y="96867"/>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7BB8A6-8E4E-41FF-BEAA-36EBFC2CEA7F}">
      <dsp:nvSpPr>
        <dsp:cNvPr id="0" name=""/>
        <dsp:cNvSpPr/>
      </dsp:nvSpPr>
      <dsp:spPr>
        <a:xfrm>
          <a:off x="1622002" y="1127366"/>
          <a:ext cx="363253" cy="329652"/>
        </a:xfrm>
        <a:prstGeom prst="roundRect">
          <a:avLst>
            <a:gd name="adj" fmla="val 10000"/>
          </a:avLst>
        </a:prstGeom>
        <a:solidFill>
          <a:schemeClr val="accent2">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KSt 011000</a:t>
          </a:r>
        </a:p>
      </dsp:txBody>
      <dsp:txXfrm>
        <a:off x="1631657" y="1137021"/>
        <a:ext cx="343943" cy="310342"/>
      </dsp:txXfrm>
    </dsp:sp>
    <dsp:sp modelId="{13065FD1-5308-4BD5-BE61-A20000B0AF45}">
      <dsp:nvSpPr>
        <dsp:cNvPr id="0" name=""/>
        <dsp:cNvSpPr/>
      </dsp:nvSpPr>
      <dsp:spPr>
        <a:xfrm>
          <a:off x="2230138" y="1030498"/>
          <a:ext cx="91440" cy="96867"/>
        </a:xfrm>
        <a:custGeom>
          <a:avLst/>
          <a:gdLst/>
          <a:ahLst/>
          <a:cxnLst/>
          <a:rect l="0" t="0" r="0" b="0"/>
          <a:pathLst>
            <a:path>
              <a:moveTo>
                <a:pt x="45720" y="0"/>
              </a:moveTo>
              <a:lnTo>
                <a:pt x="45720" y="96867"/>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1E65DC-D933-49DD-992E-95246CEC5720}">
      <dsp:nvSpPr>
        <dsp:cNvPr id="0" name=""/>
        <dsp:cNvSpPr/>
      </dsp:nvSpPr>
      <dsp:spPr>
        <a:xfrm>
          <a:off x="2094231" y="1127366"/>
          <a:ext cx="363253" cy="329652"/>
        </a:xfrm>
        <a:prstGeom prst="roundRect">
          <a:avLst>
            <a:gd name="adj" fmla="val 10000"/>
          </a:avLst>
        </a:prstGeom>
        <a:solidFill>
          <a:schemeClr val="accent2">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KSt 021000</a:t>
          </a:r>
        </a:p>
      </dsp:txBody>
      <dsp:txXfrm>
        <a:off x="2103886" y="1137021"/>
        <a:ext cx="343943" cy="310342"/>
      </dsp:txXfrm>
    </dsp:sp>
    <dsp:sp modelId="{6F6B6D8B-81AB-41F0-80F2-7931FA575ED9}">
      <dsp:nvSpPr>
        <dsp:cNvPr id="0" name=""/>
        <dsp:cNvSpPr/>
      </dsp:nvSpPr>
      <dsp:spPr>
        <a:xfrm>
          <a:off x="2275858" y="1030498"/>
          <a:ext cx="472229" cy="96867"/>
        </a:xfrm>
        <a:custGeom>
          <a:avLst/>
          <a:gdLst/>
          <a:ahLst/>
          <a:cxnLst/>
          <a:rect l="0" t="0" r="0" b="0"/>
          <a:pathLst>
            <a:path>
              <a:moveTo>
                <a:pt x="0" y="0"/>
              </a:moveTo>
              <a:lnTo>
                <a:pt x="0" y="48433"/>
              </a:lnTo>
              <a:lnTo>
                <a:pt x="472229" y="48433"/>
              </a:lnTo>
              <a:lnTo>
                <a:pt x="472229" y="96867"/>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6D3A6D-F122-4FED-8414-3F59673D044C}">
      <dsp:nvSpPr>
        <dsp:cNvPr id="0" name=""/>
        <dsp:cNvSpPr/>
      </dsp:nvSpPr>
      <dsp:spPr>
        <a:xfrm>
          <a:off x="2566461" y="1127366"/>
          <a:ext cx="363253" cy="329652"/>
        </a:xfrm>
        <a:prstGeom prst="roundRect">
          <a:avLst>
            <a:gd name="adj" fmla="val 10000"/>
          </a:avLst>
        </a:prstGeom>
        <a:solidFill>
          <a:schemeClr val="accent2">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KST n</a:t>
          </a:r>
        </a:p>
      </dsp:txBody>
      <dsp:txXfrm>
        <a:off x="2576116" y="1137021"/>
        <a:ext cx="343943" cy="310342"/>
      </dsp:txXfrm>
    </dsp:sp>
    <dsp:sp modelId="{FAE7831B-DFFF-43F3-8769-E02709F6E3C9}">
      <dsp:nvSpPr>
        <dsp:cNvPr id="0" name=""/>
        <dsp:cNvSpPr/>
      </dsp:nvSpPr>
      <dsp:spPr>
        <a:xfrm>
          <a:off x="3220317" y="691461"/>
          <a:ext cx="354172" cy="96867"/>
        </a:xfrm>
        <a:custGeom>
          <a:avLst/>
          <a:gdLst/>
          <a:ahLst/>
          <a:cxnLst/>
          <a:rect l="0" t="0" r="0" b="0"/>
          <a:pathLst>
            <a:path>
              <a:moveTo>
                <a:pt x="354172" y="0"/>
              </a:moveTo>
              <a:lnTo>
                <a:pt x="354172" y="48433"/>
              </a:lnTo>
              <a:lnTo>
                <a:pt x="0" y="48433"/>
              </a:lnTo>
              <a:lnTo>
                <a:pt x="0" y="96867"/>
              </a:lnTo>
            </a:path>
          </a:pathLst>
        </a:custGeom>
        <a:noFill/>
        <a:ln w="12700" cap="flat" cmpd="sng" algn="ctr">
          <a:solidFill>
            <a:schemeClr val="accent2">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49640F-878B-4BBF-BF96-592E87735081}">
      <dsp:nvSpPr>
        <dsp:cNvPr id="0" name=""/>
        <dsp:cNvSpPr/>
      </dsp:nvSpPr>
      <dsp:spPr>
        <a:xfrm>
          <a:off x="2963113" y="788329"/>
          <a:ext cx="514406" cy="242168"/>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Teilhaushalt Friedhof</a:t>
          </a:r>
        </a:p>
      </dsp:txBody>
      <dsp:txXfrm>
        <a:off x="2970206" y="795422"/>
        <a:ext cx="500220" cy="227982"/>
      </dsp:txXfrm>
    </dsp:sp>
    <dsp:sp modelId="{269B4B24-98D9-4C23-A46E-2EDDB54855BD}">
      <dsp:nvSpPr>
        <dsp:cNvPr id="0" name=""/>
        <dsp:cNvSpPr/>
      </dsp:nvSpPr>
      <dsp:spPr>
        <a:xfrm>
          <a:off x="3174597" y="1030498"/>
          <a:ext cx="91440" cy="96867"/>
        </a:xfrm>
        <a:custGeom>
          <a:avLst/>
          <a:gdLst/>
          <a:ahLst/>
          <a:cxnLst/>
          <a:rect l="0" t="0" r="0" b="0"/>
          <a:pathLst>
            <a:path>
              <a:moveTo>
                <a:pt x="45720" y="0"/>
              </a:moveTo>
              <a:lnTo>
                <a:pt x="45720" y="96867"/>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61F8C0-6A72-4630-BF80-FA2D1C957064}">
      <dsp:nvSpPr>
        <dsp:cNvPr id="0" name=""/>
        <dsp:cNvSpPr/>
      </dsp:nvSpPr>
      <dsp:spPr>
        <a:xfrm>
          <a:off x="3038690" y="1127366"/>
          <a:ext cx="363253" cy="329652"/>
        </a:xfrm>
        <a:prstGeom prst="roundRect">
          <a:avLst>
            <a:gd name="adj" fmla="val 10000"/>
          </a:avLst>
        </a:prstGeom>
        <a:solidFill>
          <a:schemeClr val="accent2">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KSt 080000</a:t>
          </a:r>
          <a:br>
            <a:rPr lang="de-DE" sz="500" kern="1200"/>
          </a:br>
          <a:r>
            <a:rPr lang="de-DE" sz="500" kern="1200"/>
            <a:t>bzw. hoheitlich / gewerblich</a:t>
          </a:r>
        </a:p>
      </dsp:txBody>
      <dsp:txXfrm>
        <a:off x="3048345" y="1137021"/>
        <a:ext cx="343943" cy="310342"/>
      </dsp:txXfrm>
    </dsp:sp>
    <dsp:sp modelId="{B76FDDCF-6487-4C16-A99D-3013DF25D526}">
      <dsp:nvSpPr>
        <dsp:cNvPr id="0" name=""/>
        <dsp:cNvSpPr/>
      </dsp:nvSpPr>
      <dsp:spPr>
        <a:xfrm>
          <a:off x="3574489" y="691461"/>
          <a:ext cx="354172" cy="96867"/>
        </a:xfrm>
        <a:custGeom>
          <a:avLst/>
          <a:gdLst/>
          <a:ahLst/>
          <a:cxnLst/>
          <a:rect l="0" t="0" r="0" b="0"/>
          <a:pathLst>
            <a:path>
              <a:moveTo>
                <a:pt x="0" y="0"/>
              </a:moveTo>
              <a:lnTo>
                <a:pt x="0" y="48433"/>
              </a:lnTo>
              <a:lnTo>
                <a:pt x="354172" y="48433"/>
              </a:lnTo>
              <a:lnTo>
                <a:pt x="354172" y="96867"/>
              </a:lnTo>
            </a:path>
          </a:pathLst>
        </a:custGeom>
        <a:noFill/>
        <a:ln w="12700" cap="flat" cmpd="sng" algn="ctr">
          <a:solidFill>
            <a:schemeClr val="accent2">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3C154B-1432-47EC-BA13-F5EE946B9B85}">
      <dsp:nvSpPr>
        <dsp:cNvPr id="0" name=""/>
        <dsp:cNvSpPr/>
      </dsp:nvSpPr>
      <dsp:spPr>
        <a:xfrm>
          <a:off x="3671458" y="788329"/>
          <a:ext cx="514406" cy="242168"/>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Teilhaushalt</a:t>
          </a:r>
          <a:br>
            <a:rPr lang="de-DE" sz="500" kern="1200"/>
          </a:br>
          <a:r>
            <a:rPr lang="de-DE" sz="500" kern="1200"/>
            <a:t>KiTa 1</a:t>
          </a:r>
        </a:p>
      </dsp:txBody>
      <dsp:txXfrm>
        <a:off x="3678551" y="795422"/>
        <a:ext cx="500220" cy="227982"/>
      </dsp:txXfrm>
    </dsp:sp>
    <dsp:sp modelId="{0AC8825D-ABDA-470D-836B-96ED946FC916}">
      <dsp:nvSpPr>
        <dsp:cNvPr id="0" name=""/>
        <dsp:cNvSpPr/>
      </dsp:nvSpPr>
      <dsp:spPr>
        <a:xfrm>
          <a:off x="3692546" y="1030498"/>
          <a:ext cx="236114" cy="96867"/>
        </a:xfrm>
        <a:custGeom>
          <a:avLst/>
          <a:gdLst/>
          <a:ahLst/>
          <a:cxnLst/>
          <a:rect l="0" t="0" r="0" b="0"/>
          <a:pathLst>
            <a:path>
              <a:moveTo>
                <a:pt x="236114" y="0"/>
              </a:moveTo>
              <a:lnTo>
                <a:pt x="236114" y="48433"/>
              </a:lnTo>
              <a:lnTo>
                <a:pt x="0" y="48433"/>
              </a:lnTo>
              <a:lnTo>
                <a:pt x="0" y="96867"/>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2DC1D6-4665-4C92-84B0-65ACDD3C776C}">
      <dsp:nvSpPr>
        <dsp:cNvPr id="0" name=""/>
        <dsp:cNvSpPr/>
      </dsp:nvSpPr>
      <dsp:spPr>
        <a:xfrm>
          <a:off x="3510920" y="1127366"/>
          <a:ext cx="363253" cy="329652"/>
        </a:xfrm>
        <a:prstGeom prst="roundRect">
          <a:avLst>
            <a:gd name="adj" fmla="val 10000"/>
          </a:avLst>
        </a:prstGeom>
        <a:solidFill>
          <a:schemeClr val="accent2">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KSt 580001</a:t>
          </a:r>
          <a:br>
            <a:rPr lang="de-DE" sz="500" kern="1200"/>
          </a:br>
          <a:r>
            <a:rPr lang="de-DE" sz="500" kern="1200"/>
            <a:t>Verwaltung/ Betrieb</a:t>
          </a:r>
        </a:p>
      </dsp:txBody>
      <dsp:txXfrm>
        <a:off x="3520575" y="1137021"/>
        <a:ext cx="343943" cy="310342"/>
      </dsp:txXfrm>
    </dsp:sp>
    <dsp:sp modelId="{A8DCBEBE-4BEA-4D64-8501-10BB2A718C5E}">
      <dsp:nvSpPr>
        <dsp:cNvPr id="0" name=""/>
        <dsp:cNvSpPr/>
      </dsp:nvSpPr>
      <dsp:spPr>
        <a:xfrm>
          <a:off x="3928661" y="1030498"/>
          <a:ext cx="236114" cy="96867"/>
        </a:xfrm>
        <a:custGeom>
          <a:avLst/>
          <a:gdLst/>
          <a:ahLst/>
          <a:cxnLst/>
          <a:rect l="0" t="0" r="0" b="0"/>
          <a:pathLst>
            <a:path>
              <a:moveTo>
                <a:pt x="0" y="0"/>
              </a:moveTo>
              <a:lnTo>
                <a:pt x="0" y="48433"/>
              </a:lnTo>
              <a:lnTo>
                <a:pt x="236114" y="48433"/>
              </a:lnTo>
              <a:lnTo>
                <a:pt x="236114" y="96867"/>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932B3-77B0-43EE-B738-B4C4C3A1D953}">
      <dsp:nvSpPr>
        <dsp:cNvPr id="0" name=""/>
        <dsp:cNvSpPr/>
      </dsp:nvSpPr>
      <dsp:spPr>
        <a:xfrm>
          <a:off x="3983149" y="1127366"/>
          <a:ext cx="363253" cy="329652"/>
        </a:xfrm>
        <a:prstGeom prst="roundRect">
          <a:avLst>
            <a:gd name="adj" fmla="val 10000"/>
          </a:avLst>
        </a:prstGeom>
        <a:solidFill>
          <a:schemeClr val="accent2">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KSt 824001</a:t>
          </a:r>
          <a:br>
            <a:rPr lang="de-DE" sz="500" kern="1200"/>
          </a:br>
          <a:r>
            <a:rPr lang="de-DE" sz="500" kern="1200"/>
            <a:t>Gebäude</a:t>
          </a:r>
        </a:p>
      </dsp:txBody>
      <dsp:txXfrm>
        <a:off x="3992804" y="1137021"/>
        <a:ext cx="343943" cy="310342"/>
      </dsp:txXfrm>
    </dsp:sp>
    <dsp:sp modelId="{8F55AA8B-C234-4725-94EB-BD63E6395781}">
      <dsp:nvSpPr>
        <dsp:cNvPr id="0" name=""/>
        <dsp:cNvSpPr/>
      </dsp:nvSpPr>
      <dsp:spPr>
        <a:xfrm>
          <a:off x="3574489" y="691461"/>
          <a:ext cx="1298630" cy="96867"/>
        </a:xfrm>
        <a:custGeom>
          <a:avLst/>
          <a:gdLst/>
          <a:ahLst/>
          <a:cxnLst/>
          <a:rect l="0" t="0" r="0" b="0"/>
          <a:pathLst>
            <a:path>
              <a:moveTo>
                <a:pt x="0" y="0"/>
              </a:moveTo>
              <a:lnTo>
                <a:pt x="0" y="48433"/>
              </a:lnTo>
              <a:lnTo>
                <a:pt x="1298630" y="48433"/>
              </a:lnTo>
              <a:lnTo>
                <a:pt x="1298630" y="96867"/>
              </a:lnTo>
            </a:path>
          </a:pathLst>
        </a:custGeom>
        <a:noFill/>
        <a:ln w="12700" cap="flat" cmpd="sng" algn="ctr">
          <a:solidFill>
            <a:schemeClr val="accent2">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D5B549-C337-4456-AC39-B02D464BB878}">
      <dsp:nvSpPr>
        <dsp:cNvPr id="0" name=""/>
        <dsp:cNvSpPr/>
      </dsp:nvSpPr>
      <dsp:spPr>
        <a:xfrm>
          <a:off x="4615916" y="788329"/>
          <a:ext cx="514406" cy="242168"/>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Teilhaushalt</a:t>
          </a:r>
          <a:br>
            <a:rPr lang="de-DE" sz="500" kern="1200"/>
          </a:br>
          <a:r>
            <a:rPr lang="de-DE" sz="500" kern="1200"/>
            <a:t>KiTa 2</a:t>
          </a:r>
        </a:p>
      </dsp:txBody>
      <dsp:txXfrm>
        <a:off x="4623009" y="795422"/>
        <a:ext cx="500220" cy="227982"/>
      </dsp:txXfrm>
    </dsp:sp>
    <dsp:sp modelId="{52CA8C4F-4701-4BBA-9ED4-78569E3834E4}">
      <dsp:nvSpPr>
        <dsp:cNvPr id="0" name=""/>
        <dsp:cNvSpPr/>
      </dsp:nvSpPr>
      <dsp:spPr>
        <a:xfrm>
          <a:off x="4637005" y="1030498"/>
          <a:ext cx="236114" cy="96867"/>
        </a:xfrm>
        <a:custGeom>
          <a:avLst/>
          <a:gdLst/>
          <a:ahLst/>
          <a:cxnLst/>
          <a:rect l="0" t="0" r="0" b="0"/>
          <a:pathLst>
            <a:path>
              <a:moveTo>
                <a:pt x="236114" y="0"/>
              </a:moveTo>
              <a:lnTo>
                <a:pt x="236114" y="48433"/>
              </a:lnTo>
              <a:lnTo>
                <a:pt x="0" y="48433"/>
              </a:lnTo>
              <a:lnTo>
                <a:pt x="0" y="96867"/>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EAC1A9-F362-455D-A081-FFE66C1E6256}">
      <dsp:nvSpPr>
        <dsp:cNvPr id="0" name=""/>
        <dsp:cNvSpPr/>
      </dsp:nvSpPr>
      <dsp:spPr>
        <a:xfrm>
          <a:off x="4455378" y="1127366"/>
          <a:ext cx="363253" cy="329652"/>
        </a:xfrm>
        <a:prstGeom prst="roundRect">
          <a:avLst>
            <a:gd name="adj" fmla="val 10000"/>
          </a:avLst>
        </a:prstGeom>
        <a:solidFill>
          <a:schemeClr val="accent2">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KSt 580002</a:t>
          </a:r>
          <a:br>
            <a:rPr lang="de-DE" sz="500" kern="1200"/>
          </a:br>
          <a:r>
            <a:rPr lang="de-DE" sz="500" kern="1200"/>
            <a:t>Verwaltung/ Betrieb</a:t>
          </a:r>
        </a:p>
      </dsp:txBody>
      <dsp:txXfrm>
        <a:off x="4465033" y="1137021"/>
        <a:ext cx="343943" cy="310342"/>
      </dsp:txXfrm>
    </dsp:sp>
    <dsp:sp modelId="{A531AD78-52B0-440C-9C4E-4325D02F8CDA}">
      <dsp:nvSpPr>
        <dsp:cNvPr id="0" name=""/>
        <dsp:cNvSpPr/>
      </dsp:nvSpPr>
      <dsp:spPr>
        <a:xfrm>
          <a:off x="4873120" y="1030498"/>
          <a:ext cx="236114" cy="96867"/>
        </a:xfrm>
        <a:custGeom>
          <a:avLst/>
          <a:gdLst/>
          <a:ahLst/>
          <a:cxnLst/>
          <a:rect l="0" t="0" r="0" b="0"/>
          <a:pathLst>
            <a:path>
              <a:moveTo>
                <a:pt x="0" y="0"/>
              </a:moveTo>
              <a:lnTo>
                <a:pt x="0" y="48433"/>
              </a:lnTo>
              <a:lnTo>
                <a:pt x="236114" y="48433"/>
              </a:lnTo>
              <a:lnTo>
                <a:pt x="236114" y="96867"/>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AD5CCD-B184-4026-A4C2-771B7FE16265}">
      <dsp:nvSpPr>
        <dsp:cNvPr id="0" name=""/>
        <dsp:cNvSpPr/>
      </dsp:nvSpPr>
      <dsp:spPr>
        <a:xfrm>
          <a:off x="4927608" y="1127366"/>
          <a:ext cx="363253" cy="329652"/>
        </a:xfrm>
        <a:prstGeom prst="roundRect">
          <a:avLst>
            <a:gd name="adj" fmla="val 10000"/>
          </a:avLst>
        </a:prstGeom>
        <a:solidFill>
          <a:schemeClr val="accent2">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KSt 824001 Gebäude</a:t>
          </a:r>
        </a:p>
      </dsp:txBody>
      <dsp:txXfrm>
        <a:off x="4937263" y="1137021"/>
        <a:ext cx="343943" cy="310342"/>
      </dsp:txXfrm>
    </dsp:sp>
    <dsp:sp modelId="{633153C4-3D00-499D-95E5-4EEFEAF40ED2}">
      <dsp:nvSpPr>
        <dsp:cNvPr id="0" name=""/>
        <dsp:cNvSpPr/>
      </dsp:nvSpPr>
      <dsp:spPr>
        <a:xfrm>
          <a:off x="3677564" y="352425"/>
          <a:ext cx="640700" cy="96867"/>
        </a:xfrm>
        <a:custGeom>
          <a:avLst/>
          <a:gdLst/>
          <a:ahLst/>
          <a:cxnLst/>
          <a:rect l="0" t="0" r="0" b="0"/>
          <a:pathLst>
            <a:path>
              <a:moveTo>
                <a:pt x="0" y="0"/>
              </a:moveTo>
              <a:lnTo>
                <a:pt x="0" y="48433"/>
              </a:lnTo>
              <a:lnTo>
                <a:pt x="640700" y="48433"/>
              </a:lnTo>
              <a:lnTo>
                <a:pt x="640700" y="96867"/>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1E7201-7091-48FE-9731-AD8F6F68437E}">
      <dsp:nvSpPr>
        <dsp:cNvPr id="0" name=""/>
        <dsp:cNvSpPr/>
      </dsp:nvSpPr>
      <dsp:spPr>
        <a:xfrm>
          <a:off x="4027558" y="449293"/>
          <a:ext cx="581412" cy="242168"/>
        </a:xfrm>
        <a:prstGeom prst="roundRect">
          <a:avLst>
            <a:gd name="adj" fmla="val 10000"/>
          </a:avLst>
        </a:prstGeom>
        <a:gradFill flip="none" rotWithShape="0">
          <a:gsLst>
            <a:gs pos="0">
              <a:schemeClr val="accent2">
                <a:tint val="99000"/>
                <a:hueOff val="0"/>
                <a:satOff val="0"/>
                <a:lumOff val="0"/>
                <a:tint val="66000"/>
                <a:satMod val="160000"/>
              </a:schemeClr>
            </a:gs>
            <a:gs pos="50000">
              <a:schemeClr val="accent2">
                <a:tint val="99000"/>
                <a:hueOff val="0"/>
                <a:satOff val="0"/>
                <a:lumOff val="0"/>
                <a:tint val="44500"/>
                <a:satMod val="160000"/>
              </a:schemeClr>
            </a:gs>
            <a:gs pos="100000">
              <a:schemeClr val="accent2">
                <a:tint val="99000"/>
                <a:hueOff val="0"/>
                <a:satOff val="0"/>
                <a:lumOff val="0"/>
                <a:tint val="23500"/>
                <a:satMod val="160000"/>
              </a:schemeClr>
            </a:gs>
          </a:gsLst>
          <a:lin ang="27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Mandant Kirchengemeinde X</a:t>
          </a:r>
        </a:p>
      </dsp:txBody>
      <dsp:txXfrm>
        <a:off x="4034651" y="456386"/>
        <a:ext cx="567226" cy="227982"/>
      </dsp:txXfrm>
    </dsp:sp>
  </dsp:spTree>
</dsp:drawing>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420CE181A94746BA336CD1FBA49367"/>
        <w:category>
          <w:name w:val="Allgemein"/>
          <w:gallery w:val="placeholder"/>
        </w:category>
        <w:types>
          <w:type w:val="bbPlcHdr"/>
        </w:types>
        <w:behaviors>
          <w:behavior w:val="content"/>
        </w:behaviors>
        <w:guid w:val="{DDD6B36C-D589-456D-94D8-AF65B15B8C2C}"/>
      </w:docPartPr>
      <w:docPartBody>
        <w:p w:rsidR="003009BA" w:rsidRDefault="00F259E5" w:rsidP="00F259E5">
          <w:pPr>
            <w:pStyle w:val="A7420CE181A94746BA336CD1FBA49367"/>
          </w:pPr>
          <w:r w:rsidRPr="0090244F">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277DF"/>
    <w:rsid w:val="00021F1E"/>
    <w:rsid w:val="000911BD"/>
    <w:rsid w:val="001277DF"/>
    <w:rsid w:val="00216CBA"/>
    <w:rsid w:val="00253DBF"/>
    <w:rsid w:val="0029408A"/>
    <w:rsid w:val="003009BA"/>
    <w:rsid w:val="00300EB1"/>
    <w:rsid w:val="00322CD4"/>
    <w:rsid w:val="00582811"/>
    <w:rsid w:val="005E2C0B"/>
    <w:rsid w:val="00711273"/>
    <w:rsid w:val="00757A35"/>
    <w:rsid w:val="0076557C"/>
    <w:rsid w:val="00AE5D61"/>
    <w:rsid w:val="00B171B9"/>
    <w:rsid w:val="00C40C54"/>
    <w:rsid w:val="00CA74B4"/>
    <w:rsid w:val="00CF1430"/>
    <w:rsid w:val="00DE141F"/>
    <w:rsid w:val="00F259E5"/>
    <w:rsid w:val="00FB3750"/>
    <w:rsid w:val="00FE37B9"/>
    <w:rsid w:val="00FF76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12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59E5"/>
    <w:rPr>
      <w:color w:val="808080"/>
    </w:rPr>
  </w:style>
  <w:style w:type="paragraph" w:customStyle="1" w:styleId="A7420CE181A94746BA336CD1FBA49367">
    <w:name w:val="A7420CE181A94746BA336CD1FBA49367"/>
    <w:rsid w:val="00F25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0EA0C-51A6-4270-BFAF-6D353B4F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Berichtsvorlage 5. Entwurf.dotx</Template>
  <TotalTime>0</TotalTime>
  <Application>LibreOffice/7.0.5.2$Windows_X86_64 LibreOffice_project/64390860c6cd0aca4beafafcfd84613dd9dfb63a</Application>
  <AppVersion>15.0000</AppVersion>
  <Pages>18</Pages>
  <Words>1966</Words>
  <Characters>13630</Characters>
  <CharactersWithSpaces>15342</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2021-12-07T13:15:00Z</dcterms:created>
  <dc:creator>Georg Mohr</dc:creator>
  <dc:description/>
  <dc:language>de-DE</dc:language>
  <cp:lastModifiedBy>Georg Mohr</cp:lastModifiedBy>
  <dcterms:modified xsi:type="dcterms:W3CDTF">2021-12-07T13:36:00Z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